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7B477" w14:textId="6B2E3487" w:rsidR="001A10B9" w:rsidRPr="008E5B6F" w:rsidRDefault="007834F3" w:rsidP="001A10B9">
      <w:pPr>
        <w:spacing w:before="100" w:beforeAutospacing="1" w:after="100" w:afterAutospacing="1"/>
        <w:jc w:val="center"/>
        <w:rPr>
          <w:rFonts w:ascii="宋体" w:eastAsia="宋体" w:hAnsi="宋体"/>
          <w:b/>
          <w:color w:val="000000" w:themeColor="text1"/>
          <w:sz w:val="32"/>
          <w:szCs w:val="24"/>
          <w:lang w:val="en-US" w:eastAsia="zh-CN"/>
        </w:rPr>
      </w:pPr>
      <w:r w:rsidRPr="008E5B6F">
        <w:rPr>
          <w:rFonts w:ascii="宋体" w:eastAsia="宋体" w:hAnsi="宋体" w:hint="eastAsia"/>
          <w:b/>
          <w:color w:val="000000" w:themeColor="text1"/>
          <w:sz w:val="32"/>
          <w:szCs w:val="24"/>
          <w:lang w:val="en-US" w:eastAsia="zh-CN"/>
        </w:rPr>
        <w:t xml:space="preserve"> </w:t>
      </w:r>
      <w:r w:rsidRPr="008E5B6F">
        <w:rPr>
          <w:rFonts w:ascii="宋体" w:eastAsia="宋体" w:hAnsi="宋体"/>
          <w:b/>
          <w:color w:val="000000" w:themeColor="text1"/>
          <w:sz w:val="32"/>
          <w:szCs w:val="24"/>
          <w:lang w:val="en-US" w:eastAsia="zh-CN"/>
        </w:rPr>
        <w:t xml:space="preserve"> </w:t>
      </w:r>
      <w:r w:rsidR="001A10B9" w:rsidRPr="008E5B6F">
        <w:rPr>
          <w:rFonts w:ascii="宋体" w:eastAsia="宋体" w:hAnsi="宋体" w:hint="eastAsia"/>
          <w:b/>
          <w:color w:val="000000" w:themeColor="text1"/>
          <w:sz w:val="32"/>
          <w:szCs w:val="24"/>
          <w:lang w:val="en-US" w:eastAsia="zh-CN"/>
        </w:rPr>
        <w:t>法学院关于加强硕士研究生培养过程质量监控及提高学位论文质量</w:t>
      </w:r>
    </w:p>
    <w:p w14:paraId="72A33143" w14:textId="77777777" w:rsidR="001A10B9" w:rsidRPr="008E5B6F" w:rsidRDefault="001A10B9" w:rsidP="001A10B9">
      <w:pPr>
        <w:spacing w:before="100" w:beforeAutospacing="1" w:after="100" w:afterAutospacing="1"/>
        <w:jc w:val="center"/>
        <w:rPr>
          <w:rFonts w:ascii="宋体" w:eastAsia="宋体" w:hAnsi="宋体"/>
          <w:b/>
          <w:color w:val="000000" w:themeColor="text1"/>
          <w:sz w:val="32"/>
          <w:szCs w:val="24"/>
          <w:lang w:val="en-US" w:eastAsia="zh-CN"/>
        </w:rPr>
      </w:pPr>
      <w:r w:rsidRPr="008E5B6F">
        <w:rPr>
          <w:rFonts w:ascii="宋体" w:eastAsia="宋体" w:hAnsi="宋体" w:hint="eastAsia"/>
          <w:b/>
          <w:color w:val="000000" w:themeColor="text1"/>
          <w:sz w:val="32"/>
          <w:szCs w:val="24"/>
          <w:lang w:val="en-US" w:eastAsia="zh-CN"/>
        </w:rPr>
        <w:t>实施细则</w:t>
      </w:r>
    </w:p>
    <w:p w14:paraId="79A5D73D" w14:textId="77777777" w:rsidR="001A10B9" w:rsidRPr="008E5B6F" w:rsidRDefault="001A10B9" w:rsidP="008E48C1">
      <w:pPr>
        <w:spacing w:before="100" w:beforeAutospacing="1" w:after="100" w:afterAutospacing="1"/>
        <w:jc w:val="center"/>
        <w:rPr>
          <w:rFonts w:ascii="仿宋" w:eastAsia="仿宋" w:hAnsi="仿宋"/>
          <w:b/>
          <w:color w:val="000000" w:themeColor="text1"/>
          <w:sz w:val="28"/>
          <w:szCs w:val="28"/>
          <w:lang w:val="en-US" w:eastAsia="zh-CN"/>
        </w:rPr>
      </w:pPr>
      <w:r w:rsidRPr="008E5B6F">
        <w:rPr>
          <w:rFonts w:ascii="仿宋" w:eastAsia="仿宋" w:hAnsi="仿宋" w:hint="eastAsia"/>
          <w:b/>
          <w:color w:val="000000" w:themeColor="text1"/>
          <w:sz w:val="28"/>
          <w:szCs w:val="28"/>
          <w:lang w:val="en-US" w:eastAsia="zh-CN"/>
        </w:rPr>
        <w:t xml:space="preserve">第一章 </w:t>
      </w:r>
      <w:r w:rsidR="008E48C1" w:rsidRPr="008E5B6F">
        <w:rPr>
          <w:rFonts w:ascii="仿宋" w:eastAsia="仿宋" w:hAnsi="仿宋"/>
          <w:b/>
          <w:color w:val="000000" w:themeColor="text1"/>
          <w:sz w:val="28"/>
          <w:szCs w:val="28"/>
          <w:lang w:val="en-US" w:eastAsia="zh-CN"/>
        </w:rPr>
        <w:t xml:space="preserve"> </w:t>
      </w:r>
      <w:r w:rsidRPr="008E5B6F">
        <w:rPr>
          <w:rFonts w:ascii="仿宋" w:eastAsia="仿宋" w:hAnsi="仿宋" w:hint="eastAsia"/>
          <w:b/>
          <w:color w:val="000000" w:themeColor="text1"/>
          <w:sz w:val="28"/>
          <w:szCs w:val="28"/>
          <w:lang w:val="en-US" w:eastAsia="zh-CN"/>
        </w:rPr>
        <w:t>总则</w:t>
      </w:r>
    </w:p>
    <w:p w14:paraId="6A3F41C2" w14:textId="66A21594" w:rsidR="008E48C1" w:rsidRPr="008E5B6F" w:rsidRDefault="001A10B9" w:rsidP="008E48C1">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第一条</w:t>
      </w:r>
      <w:r w:rsidR="008E48C1" w:rsidRPr="008E5B6F">
        <w:rPr>
          <w:rFonts w:ascii="仿宋" w:eastAsia="仿宋" w:hAnsi="仿宋" w:hint="eastAsia"/>
          <w:b/>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 xml:space="preserve"> 为进一步加强和规范硕士研究生培养过程与学位授予管理工作，</w:t>
      </w:r>
      <w:r w:rsidR="008E48C1" w:rsidRPr="008E5B6F">
        <w:rPr>
          <w:rFonts w:ascii="仿宋" w:eastAsia="仿宋" w:hAnsi="仿宋" w:hint="eastAsia"/>
          <w:color w:val="000000" w:themeColor="text1"/>
          <w:sz w:val="27"/>
          <w:szCs w:val="27"/>
          <w:lang w:val="en-US" w:eastAsia="zh-CN"/>
        </w:rPr>
        <w:t>促</w:t>
      </w:r>
      <w:r w:rsidRPr="008E5B6F">
        <w:rPr>
          <w:rFonts w:ascii="仿宋" w:eastAsia="仿宋" w:hAnsi="仿宋" w:hint="eastAsia"/>
          <w:color w:val="000000" w:themeColor="text1"/>
          <w:sz w:val="27"/>
          <w:szCs w:val="27"/>
          <w:lang w:val="en-US" w:eastAsia="zh-CN"/>
        </w:rPr>
        <w:t>进学位论文质量保证和监督体系建设，不断提高法学院硕士研究生教育质量，根据</w:t>
      </w:r>
      <w:r w:rsidR="00011721" w:rsidRPr="008E5B6F">
        <w:rPr>
          <w:rFonts w:ascii="仿宋" w:eastAsia="仿宋" w:hAnsi="仿宋" w:hint="eastAsia"/>
          <w:color w:val="000000" w:themeColor="text1"/>
          <w:sz w:val="27"/>
          <w:szCs w:val="27"/>
          <w:lang w:val="en-US" w:eastAsia="zh-CN"/>
        </w:rPr>
        <w:t>《北京交通大学学术型硕士研究生培养过程管理规定》、《北京交通大学专业学位硕士研究生培养过程管理规定》</w:t>
      </w:r>
      <w:r w:rsidRPr="008E5B6F">
        <w:rPr>
          <w:rFonts w:ascii="仿宋" w:eastAsia="仿宋" w:hAnsi="仿宋" w:hint="eastAsia"/>
          <w:color w:val="000000" w:themeColor="text1"/>
          <w:sz w:val="27"/>
          <w:szCs w:val="27"/>
          <w:lang w:val="en-US" w:eastAsia="zh-CN"/>
        </w:rPr>
        <w:t>，结合法学院学科特点，特制定本实施细则。</w:t>
      </w:r>
    </w:p>
    <w:p w14:paraId="17CAA065" w14:textId="77777777" w:rsidR="008E48C1" w:rsidRPr="008E5B6F" w:rsidRDefault="001A10B9" w:rsidP="008E48C1">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第二条</w:t>
      </w:r>
      <w:r w:rsidRPr="008E5B6F">
        <w:rPr>
          <w:rFonts w:ascii="仿宋" w:eastAsia="仿宋" w:hAnsi="仿宋" w:hint="eastAsia"/>
          <w:color w:val="000000" w:themeColor="text1"/>
          <w:sz w:val="27"/>
          <w:szCs w:val="27"/>
          <w:lang w:val="en-US" w:eastAsia="zh-CN"/>
        </w:rPr>
        <w:t xml:space="preserve"> </w:t>
      </w:r>
      <w:r w:rsidR="008E48C1"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本规定针对学位论文开题报告答辩、中期考核、</w:t>
      </w:r>
      <w:r w:rsidR="00843A0D" w:rsidRPr="008E5B6F">
        <w:rPr>
          <w:rFonts w:ascii="仿宋" w:eastAsia="仿宋" w:hAnsi="仿宋" w:hint="eastAsia"/>
          <w:color w:val="000000" w:themeColor="text1"/>
          <w:sz w:val="27"/>
          <w:szCs w:val="27"/>
          <w:lang w:val="en-US" w:eastAsia="zh-CN"/>
        </w:rPr>
        <w:t>预答辩、</w:t>
      </w:r>
      <w:r w:rsidRPr="008E5B6F">
        <w:rPr>
          <w:rFonts w:ascii="仿宋" w:eastAsia="仿宋" w:hAnsi="仿宋" w:hint="eastAsia"/>
          <w:color w:val="000000" w:themeColor="text1"/>
          <w:sz w:val="27"/>
          <w:szCs w:val="27"/>
          <w:lang w:val="en-US" w:eastAsia="zh-CN"/>
        </w:rPr>
        <w:t>学位论文相似性检测、学位论文匿名送审、学位论文答辩等关键培养环节，全面建立硕士研究生学位论文质量监控与保障制度。</w:t>
      </w:r>
    </w:p>
    <w:p w14:paraId="53781244" w14:textId="77777777" w:rsidR="001A10B9" w:rsidRPr="008E5B6F" w:rsidRDefault="001A10B9" w:rsidP="008E48C1">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第三条</w:t>
      </w:r>
      <w:r w:rsidRPr="008E5B6F">
        <w:rPr>
          <w:rFonts w:ascii="仿宋" w:eastAsia="仿宋" w:hAnsi="仿宋" w:hint="eastAsia"/>
          <w:color w:val="000000" w:themeColor="text1"/>
          <w:sz w:val="27"/>
          <w:szCs w:val="27"/>
          <w:lang w:val="en-US" w:eastAsia="zh-CN"/>
        </w:rPr>
        <w:t xml:space="preserve"> </w:t>
      </w:r>
      <w:r w:rsidR="008E48C1"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本规定适用范围为法学院全日制与非全日制硕士研究生。</w:t>
      </w:r>
    </w:p>
    <w:p w14:paraId="406190CC" w14:textId="77777777" w:rsidR="001A10B9" w:rsidRPr="008E5B6F" w:rsidRDefault="001A10B9" w:rsidP="008E48C1">
      <w:pPr>
        <w:spacing w:before="100" w:beforeAutospacing="1" w:after="100" w:afterAutospacing="1"/>
        <w:jc w:val="center"/>
        <w:rPr>
          <w:rFonts w:ascii="仿宋" w:eastAsia="仿宋" w:hAnsi="仿宋"/>
          <w:b/>
          <w:color w:val="000000" w:themeColor="text1"/>
          <w:sz w:val="28"/>
          <w:szCs w:val="28"/>
          <w:lang w:val="en-US" w:eastAsia="zh-CN"/>
        </w:rPr>
      </w:pPr>
      <w:r w:rsidRPr="008E5B6F">
        <w:rPr>
          <w:rFonts w:ascii="仿宋" w:eastAsia="仿宋" w:hAnsi="仿宋" w:hint="eastAsia"/>
          <w:b/>
          <w:color w:val="000000" w:themeColor="text1"/>
          <w:sz w:val="28"/>
          <w:szCs w:val="28"/>
          <w:lang w:val="en-US" w:eastAsia="zh-CN"/>
        </w:rPr>
        <w:t xml:space="preserve">第二章 </w:t>
      </w:r>
      <w:r w:rsidR="008E48C1" w:rsidRPr="008E5B6F">
        <w:rPr>
          <w:rFonts w:ascii="仿宋" w:eastAsia="仿宋" w:hAnsi="仿宋"/>
          <w:b/>
          <w:color w:val="000000" w:themeColor="text1"/>
          <w:sz w:val="28"/>
          <w:szCs w:val="28"/>
          <w:lang w:val="en-US" w:eastAsia="zh-CN"/>
        </w:rPr>
        <w:t xml:space="preserve"> </w:t>
      </w:r>
      <w:r w:rsidRPr="008E5B6F">
        <w:rPr>
          <w:rFonts w:ascii="仿宋" w:eastAsia="仿宋" w:hAnsi="仿宋" w:hint="eastAsia"/>
          <w:b/>
          <w:color w:val="000000" w:themeColor="text1"/>
          <w:sz w:val="28"/>
          <w:szCs w:val="28"/>
          <w:lang w:val="en-US" w:eastAsia="zh-CN"/>
        </w:rPr>
        <w:t>开题报告答辩</w:t>
      </w:r>
    </w:p>
    <w:p w14:paraId="79FCB0A2" w14:textId="7322B663" w:rsidR="008E48C1" w:rsidRPr="008E5B6F" w:rsidRDefault="001A10B9" w:rsidP="008E48C1">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第四条</w:t>
      </w:r>
      <w:r w:rsidRPr="008E5B6F">
        <w:rPr>
          <w:rFonts w:ascii="仿宋" w:eastAsia="仿宋" w:hAnsi="仿宋" w:hint="eastAsia"/>
          <w:color w:val="000000" w:themeColor="text1"/>
          <w:sz w:val="27"/>
          <w:szCs w:val="27"/>
          <w:lang w:val="en-US" w:eastAsia="zh-CN"/>
        </w:rPr>
        <w:t xml:space="preserve"> </w:t>
      </w:r>
      <w:r w:rsidR="008E48C1"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开题报告答辩一般安排在硕士研究生课程学习阶段基本结束后，即硕士研究生入学后第三学期末进行</w:t>
      </w:r>
      <w:r w:rsidR="00F71D04" w:rsidRPr="008E5B6F">
        <w:rPr>
          <w:rFonts w:ascii="仿宋" w:eastAsia="仿宋" w:hAnsi="仿宋" w:hint="eastAsia"/>
          <w:color w:val="000000" w:themeColor="text1"/>
          <w:sz w:val="27"/>
          <w:szCs w:val="27"/>
          <w:lang w:val="en-US" w:eastAsia="zh-CN"/>
        </w:rPr>
        <w:t>，</w:t>
      </w:r>
      <w:r w:rsidRPr="008E5B6F">
        <w:rPr>
          <w:rFonts w:ascii="仿宋" w:eastAsia="仿宋" w:hAnsi="仿宋" w:hint="eastAsia"/>
          <w:color w:val="000000" w:themeColor="text1"/>
          <w:sz w:val="27"/>
          <w:szCs w:val="27"/>
          <w:lang w:val="en-US" w:eastAsia="zh-CN"/>
        </w:rPr>
        <w:t>非全日制法律</w:t>
      </w:r>
      <w:r w:rsidR="00F71D04" w:rsidRPr="008E5B6F">
        <w:rPr>
          <w:rFonts w:ascii="仿宋" w:eastAsia="仿宋" w:hAnsi="仿宋" w:hint="eastAsia"/>
          <w:color w:val="000000" w:themeColor="text1"/>
          <w:sz w:val="27"/>
          <w:szCs w:val="27"/>
          <w:lang w:val="en-US" w:eastAsia="zh-CN"/>
        </w:rPr>
        <w:t>（法学）</w:t>
      </w:r>
      <w:r w:rsidRPr="008E5B6F">
        <w:rPr>
          <w:rFonts w:ascii="仿宋" w:eastAsia="仿宋" w:hAnsi="仿宋" w:hint="eastAsia"/>
          <w:color w:val="000000" w:themeColor="text1"/>
          <w:sz w:val="27"/>
          <w:szCs w:val="27"/>
          <w:lang w:val="en-US" w:eastAsia="zh-CN"/>
        </w:rPr>
        <w:t>硕士开题报告答辩一般安排在第二学期末进行。</w:t>
      </w:r>
    </w:p>
    <w:p w14:paraId="6E111E7A" w14:textId="67C6799A" w:rsidR="008E48C1" w:rsidRPr="008E5B6F" w:rsidRDefault="001A10B9" w:rsidP="008E48C1">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第五条</w:t>
      </w:r>
      <w:r w:rsidRPr="008E5B6F">
        <w:rPr>
          <w:rFonts w:ascii="仿宋" w:eastAsia="仿宋" w:hAnsi="仿宋" w:hint="eastAsia"/>
          <w:color w:val="000000" w:themeColor="text1"/>
          <w:sz w:val="27"/>
          <w:szCs w:val="27"/>
          <w:lang w:val="en-US" w:eastAsia="zh-CN"/>
        </w:rPr>
        <w:t xml:space="preserve"> </w:t>
      </w:r>
      <w:r w:rsidR="008E48C1"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硕士研究生开题报告一次答辩由各二级学科（民商法学方向、经济法学方向、国际法学方向、宪法学与行政法学方向、刑法学方向）具体负责实施。一次答辩</w:t>
      </w:r>
      <w:r w:rsidR="00F71D04" w:rsidRPr="008E5B6F">
        <w:rPr>
          <w:rFonts w:ascii="仿宋" w:eastAsia="仿宋" w:hAnsi="仿宋" w:hint="eastAsia"/>
          <w:color w:val="000000" w:themeColor="text1"/>
          <w:sz w:val="27"/>
          <w:szCs w:val="27"/>
          <w:lang w:val="en-US" w:eastAsia="zh-CN"/>
        </w:rPr>
        <w:t>未通过</w:t>
      </w:r>
      <w:r w:rsidRPr="008E5B6F">
        <w:rPr>
          <w:rFonts w:ascii="仿宋" w:eastAsia="仿宋" w:hAnsi="仿宋" w:hint="eastAsia"/>
          <w:color w:val="000000" w:themeColor="text1"/>
          <w:sz w:val="27"/>
          <w:szCs w:val="27"/>
          <w:lang w:val="en-US" w:eastAsia="zh-CN"/>
        </w:rPr>
        <w:t>的</w:t>
      </w:r>
      <w:r w:rsidR="00213507" w:rsidRPr="008E5B6F">
        <w:rPr>
          <w:rFonts w:ascii="仿宋" w:eastAsia="仿宋" w:hAnsi="仿宋" w:hint="eastAsia"/>
          <w:color w:val="000000" w:themeColor="text1"/>
          <w:sz w:val="27"/>
          <w:szCs w:val="27"/>
          <w:lang w:val="en-US" w:eastAsia="zh-CN"/>
        </w:rPr>
        <w:t>研究生</w:t>
      </w:r>
      <w:r w:rsidRPr="008E5B6F">
        <w:rPr>
          <w:rFonts w:ascii="仿宋" w:eastAsia="仿宋" w:hAnsi="仿宋" w:hint="eastAsia"/>
          <w:color w:val="000000" w:themeColor="text1"/>
          <w:sz w:val="27"/>
          <w:szCs w:val="27"/>
          <w:lang w:val="en-US" w:eastAsia="zh-CN"/>
        </w:rPr>
        <w:t>需要参加二次开题答辩，二次开题答辩由学院统一组织。</w:t>
      </w:r>
      <w:r w:rsidR="00F71D04" w:rsidRPr="008E5B6F">
        <w:rPr>
          <w:rFonts w:ascii="仿宋" w:eastAsia="仿宋" w:hAnsi="仿宋" w:hint="eastAsia"/>
          <w:color w:val="000000" w:themeColor="text1"/>
          <w:sz w:val="27"/>
          <w:szCs w:val="27"/>
          <w:lang w:val="en-US" w:eastAsia="zh-CN"/>
        </w:rPr>
        <w:t>第二次开题报告答辩仍未通过</w:t>
      </w:r>
      <w:r w:rsidR="0045474F" w:rsidRPr="008E5B6F">
        <w:rPr>
          <w:rFonts w:ascii="仿宋" w:eastAsia="仿宋" w:hAnsi="仿宋" w:hint="eastAsia"/>
          <w:color w:val="000000" w:themeColor="text1"/>
          <w:sz w:val="27"/>
          <w:szCs w:val="27"/>
          <w:lang w:val="en-US" w:eastAsia="zh-CN"/>
        </w:rPr>
        <w:t>者</w:t>
      </w:r>
      <w:r w:rsidR="00F71D04" w:rsidRPr="008E5B6F">
        <w:rPr>
          <w:rFonts w:ascii="仿宋" w:eastAsia="仿宋" w:hAnsi="仿宋" w:hint="eastAsia"/>
          <w:color w:val="000000" w:themeColor="text1"/>
          <w:sz w:val="27"/>
          <w:szCs w:val="27"/>
          <w:lang w:val="en-US" w:eastAsia="zh-CN"/>
        </w:rPr>
        <w:t>，终止培养，予以退学处理。</w:t>
      </w:r>
    </w:p>
    <w:p w14:paraId="21CB1041" w14:textId="77777777" w:rsidR="008E48C1" w:rsidRPr="008E5B6F" w:rsidRDefault="001A10B9" w:rsidP="008E48C1">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开题答辩负责人为各二级学科带头人</w:t>
      </w:r>
      <w:r w:rsidR="008F349B" w:rsidRPr="008E5B6F">
        <w:rPr>
          <w:rFonts w:ascii="仿宋" w:eastAsia="仿宋" w:hAnsi="仿宋" w:hint="eastAsia"/>
          <w:color w:val="000000" w:themeColor="text1"/>
          <w:sz w:val="27"/>
          <w:szCs w:val="27"/>
          <w:lang w:val="en-US" w:eastAsia="zh-CN"/>
        </w:rPr>
        <w:t>。各二级学科带头人可指定一名青年教师以及</w:t>
      </w:r>
      <w:r w:rsidRPr="008E5B6F">
        <w:rPr>
          <w:rFonts w:ascii="仿宋" w:eastAsia="仿宋" w:hAnsi="仿宋" w:hint="eastAsia"/>
          <w:color w:val="000000" w:themeColor="text1"/>
          <w:sz w:val="27"/>
          <w:szCs w:val="27"/>
          <w:lang w:val="en-US" w:eastAsia="zh-CN"/>
        </w:rPr>
        <w:t>1-2名研究生协助组织开题答辩工作。</w:t>
      </w:r>
    </w:p>
    <w:p w14:paraId="063B50AE" w14:textId="77777777" w:rsidR="008E48C1" w:rsidRPr="008E5B6F" w:rsidRDefault="001A10B9" w:rsidP="008E48C1">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民商法学方向带头人：毕颖</w:t>
      </w:r>
    </w:p>
    <w:p w14:paraId="2C92C621" w14:textId="77777777" w:rsidR="008E48C1" w:rsidRPr="008E5B6F" w:rsidRDefault="001A10B9" w:rsidP="008E48C1">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经济法学方向带头人：张长青</w:t>
      </w:r>
    </w:p>
    <w:p w14:paraId="15C7AC31" w14:textId="77777777" w:rsidR="008E48C1" w:rsidRPr="008E5B6F" w:rsidRDefault="001A10B9" w:rsidP="008E48C1">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国际法学方向带头人：张瑞萍</w:t>
      </w:r>
    </w:p>
    <w:p w14:paraId="2825A33A" w14:textId="77777777" w:rsidR="008E48C1" w:rsidRPr="008E5B6F" w:rsidRDefault="001A10B9" w:rsidP="008E48C1">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刑法学方向带头人：高晓莹</w:t>
      </w:r>
    </w:p>
    <w:p w14:paraId="46F3B03A" w14:textId="77777777" w:rsidR="00C852F5" w:rsidRPr="008E5B6F" w:rsidRDefault="001A10B9" w:rsidP="00C852F5">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lastRenderedPageBreak/>
        <w:t>宪法学与行政法学方向带头人：栾志红</w:t>
      </w:r>
    </w:p>
    <w:p w14:paraId="0DBC77D7" w14:textId="77777777" w:rsidR="00C852F5" w:rsidRPr="008E5B6F" w:rsidRDefault="001A10B9" w:rsidP="00C852F5">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第六条</w:t>
      </w:r>
      <w:r w:rsidRPr="008E5B6F">
        <w:rPr>
          <w:rFonts w:ascii="仿宋" w:eastAsia="仿宋" w:hAnsi="仿宋"/>
          <w:color w:val="000000" w:themeColor="text1"/>
          <w:sz w:val="27"/>
          <w:szCs w:val="27"/>
          <w:lang w:val="en-US" w:eastAsia="zh-CN"/>
        </w:rPr>
        <w:t xml:space="preserve"> </w:t>
      </w:r>
      <w:r w:rsidR="00C852F5"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开题报告答辩小组由</w:t>
      </w:r>
      <w:r w:rsidR="008F349B" w:rsidRPr="008E5B6F">
        <w:rPr>
          <w:rFonts w:ascii="仿宋" w:eastAsia="仿宋" w:hAnsi="仿宋"/>
          <w:color w:val="000000" w:themeColor="text1"/>
          <w:sz w:val="27"/>
          <w:szCs w:val="27"/>
          <w:lang w:val="en-US" w:eastAsia="zh-CN"/>
        </w:rPr>
        <w:t>3-5</w:t>
      </w:r>
      <w:r w:rsidRPr="008E5B6F">
        <w:rPr>
          <w:rFonts w:ascii="仿宋" w:eastAsia="仿宋" w:hAnsi="仿宋" w:hint="eastAsia"/>
          <w:color w:val="000000" w:themeColor="text1"/>
          <w:sz w:val="27"/>
          <w:szCs w:val="27"/>
          <w:lang w:val="en-US" w:eastAsia="zh-CN"/>
        </w:rPr>
        <w:t>名具有硕士生导师资格的教师组成。</w:t>
      </w:r>
      <w:r w:rsidR="00C852F5" w:rsidRPr="008E5B6F">
        <w:rPr>
          <w:rFonts w:ascii="仿宋" w:eastAsia="仿宋" w:hAnsi="仿宋"/>
          <w:color w:val="000000" w:themeColor="text1"/>
          <w:sz w:val="27"/>
          <w:szCs w:val="27"/>
          <w:lang w:val="en-US" w:eastAsia="zh-CN"/>
        </w:rPr>
        <w:t xml:space="preserve"> </w:t>
      </w:r>
    </w:p>
    <w:p w14:paraId="124E339F" w14:textId="77777777" w:rsidR="00C852F5" w:rsidRPr="008E5B6F" w:rsidRDefault="001A10B9" w:rsidP="00C852F5">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开题报告答辩采取导师评分回避制，研究生指导教师可列席旁听。</w:t>
      </w:r>
    </w:p>
    <w:p w14:paraId="5D1F1D4C" w14:textId="56F781C7" w:rsidR="00C852F5" w:rsidRPr="008E5B6F" w:rsidRDefault="001A10B9" w:rsidP="00C852F5">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各二级学科开题报告答辩结束后应及时将开题报告答辩小组确定的开题报告答辩成绩交到学院。学院将成绩及排序予以公示（公示期为</w:t>
      </w:r>
      <w:r w:rsidR="008F349B" w:rsidRPr="008E5B6F">
        <w:rPr>
          <w:rFonts w:ascii="仿宋" w:eastAsia="仿宋" w:hAnsi="仿宋" w:hint="eastAsia"/>
          <w:color w:val="000000" w:themeColor="text1"/>
          <w:sz w:val="27"/>
          <w:szCs w:val="27"/>
          <w:lang w:val="en-US" w:eastAsia="zh-CN"/>
        </w:rPr>
        <w:t>3</w:t>
      </w:r>
      <w:r w:rsidRPr="008E5B6F">
        <w:rPr>
          <w:rFonts w:ascii="仿宋" w:eastAsia="仿宋" w:hAnsi="仿宋" w:hint="eastAsia"/>
          <w:color w:val="000000" w:themeColor="text1"/>
          <w:sz w:val="27"/>
          <w:szCs w:val="27"/>
          <w:lang w:val="en-US" w:eastAsia="zh-CN"/>
        </w:rPr>
        <w:t>个工作日），公示无</w:t>
      </w:r>
      <w:r w:rsidR="00C852F5" w:rsidRPr="008E5B6F">
        <w:rPr>
          <w:rFonts w:ascii="仿宋" w:eastAsia="仿宋" w:hAnsi="仿宋" w:hint="eastAsia"/>
          <w:color w:val="000000" w:themeColor="text1"/>
          <w:sz w:val="27"/>
          <w:szCs w:val="27"/>
          <w:lang w:val="en-US" w:eastAsia="zh-CN"/>
        </w:rPr>
        <w:t>异议后，将开题报告答辩成绩录入研究生综合教务系统。【</w:t>
      </w:r>
      <w:r w:rsidRPr="008E5B6F">
        <w:rPr>
          <w:rFonts w:ascii="仿宋" w:eastAsia="仿宋" w:hAnsi="仿宋" w:hint="eastAsia"/>
          <w:color w:val="000000" w:themeColor="text1"/>
          <w:sz w:val="27"/>
          <w:szCs w:val="27"/>
          <w:lang w:val="en-US" w:eastAsia="zh-CN"/>
        </w:rPr>
        <w:t>开题成绩具体记分方式：原始分数—（组平均分—学位点平均分）</w:t>
      </w:r>
      <w:r w:rsidR="00296131" w:rsidRPr="008E5B6F">
        <w:rPr>
          <w:rFonts w:ascii="仿宋" w:eastAsia="仿宋" w:hAnsi="仿宋" w:hint="eastAsia"/>
          <w:color w:val="000000" w:themeColor="text1"/>
          <w:sz w:val="27"/>
          <w:szCs w:val="27"/>
          <w:lang w:val="en-US" w:eastAsia="zh-CN"/>
        </w:rPr>
        <w:t>，原始分数低于6</w:t>
      </w:r>
      <w:r w:rsidR="00296131" w:rsidRPr="008E5B6F">
        <w:rPr>
          <w:rFonts w:ascii="仿宋" w:eastAsia="仿宋" w:hAnsi="仿宋"/>
          <w:color w:val="000000" w:themeColor="text1"/>
          <w:sz w:val="27"/>
          <w:szCs w:val="27"/>
          <w:lang w:val="en-US" w:eastAsia="zh-CN"/>
        </w:rPr>
        <w:t>0</w:t>
      </w:r>
      <w:r w:rsidR="00296131" w:rsidRPr="008E5B6F">
        <w:rPr>
          <w:rFonts w:ascii="仿宋" w:eastAsia="仿宋" w:hAnsi="仿宋" w:hint="eastAsia"/>
          <w:color w:val="000000" w:themeColor="text1"/>
          <w:sz w:val="27"/>
          <w:szCs w:val="27"/>
          <w:lang w:val="en-US" w:eastAsia="zh-CN"/>
        </w:rPr>
        <w:t>分视为未通过，不再通过公式计算</w:t>
      </w:r>
      <w:r w:rsidR="00C852F5" w:rsidRPr="008E5B6F">
        <w:rPr>
          <w:rFonts w:ascii="仿宋" w:eastAsia="仿宋" w:hAnsi="仿宋" w:hint="eastAsia"/>
          <w:color w:val="000000" w:themeColor="text1"/>
          <w:sz w:val="27"/>
          <w:szCs w:val="27"/>
          <w:lang w:val="en-US" w:eastAsia="zh-CN"/>
        </w:rPr>
        <w:t>】</w:t>
      </w:r>
    </w:p>
    <w:p w14:paraId="0DB3D1D7" w14:textId="33E63A8B" w:rsidR="001A10B9" w:rsidRPr="008E5B6F" w:rsidRDefault="001A10B9" w:rsidP="00C852F5">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开题成绩低于</w:t>
      </w:r>
      <w:r w:rsidR="008F349B" w:rsidRPr="008E5B6F">
        <w:rPr>
          <w:rFonts w:ascii="仿宋" w:eastAsia="仿宋" w:hAnsi="仿宋" w:hint="eastAsia"/>
          <w:color w:val="000000" w:themeColor="text1"/>
          <w:sz w:val="27"/>
          <w:szCs w:val="27"/>
          <w:lang w:val="en-US" w:eastAsia="zh-CN"/>
        </w:rPr>
        <w:t>60</w:t>
      </w:r>
      <w:r w:rsidRPr="008E5B6F">
        <w:rPr>
          <w:rFonts w:ascii="仿宋" w:eastAsia="仿宋" w:hAnsi="仿宋" w:hint="eastAsia"/>
          <w:color w:val="000000" w:themeColor="text1"/>
          <w:sz w:val="27"/>
          <w:szCs w:val="27"/>
          <w:lang w:val="en-US" w:eastAsia="zh-CN"/>
        </w:rPr>
        <w:t>分以及开题后论文题目有实质性改变的</w:t>
      </w:r>
      <w:r w:rsidR="00213507" w:rsidRPr="008E5B6F">
        <w:rPr>
          <w:rFonts w:ascii="仿宋" w:eastAsia="仿宋" w:hAnsi="仿宋" w:hint="eastAsia"/>
          <w:color w:val="000000" w:themeColor="text1"/>
          <w:sz w:val="27"/>
          <w:szCs w:val="27"/>
          <w:lang w:val="en-US" w:eastAsia="zh-CN"/>
        </w:rPr>
        <w:t>研究生</w:t>
      </w:r>
      <w:r w:rsidRPr="008E5B6F">
        <w:rPr>
          <w:rFonts w:ascii="仿宋" w:eastAsia="仿宋" w:hAnsi="仿宋" w:hint="eastAsia"/>
          <w:color w:val="000000" w:themeColor="text1"/>
          <w:sz w:val="27"/>
          <w:szCs w:val="27"/>
          <w:lang w:val="en-US" w:eastAsia="zh-CN"/>
        </w:rPr>
        <w:t>,均需参加二次开题，具体由学科方向组织。</w:t>
      </w:r>
      <w:r w:rsidR="004C180E" w:rsidRPr="008E5B6F">
        <w:rPr>
          <w:rFonts w:ascii="仿宋" w:eastAsia="仿宋" w:hAnsi="仿宋" w:hint="eastAsia"/>
          <w:color w:val="000000" w:themeColor="text1"/>
          <w:sz w:val="27"/>
          <w:szCs w:val="27"/>
          <w:lang w:val="en-US" w:eastAsia="zh-CN"/>
        </w:rPr>
        <w:t>一次开题未通过者以及开题报告答辩成绩排序在后5%的</w:t>
      </w:r>
      <w:r w:rsidR="00F64FBE" w:rsidRPr="008E5B6F">
        <w:rPr>
          <w:rFonts w:ascii="仿宋" w:eastAsia="仿宋" w:hAnsi="仿宋" w:hint="eastAsia"/>
          <w:color w:val="000000" w:themeColor="text1"/>
          <w:sz w:val="27"/>
          <w:szCs w:val="27"/>
          <w:lang w:val="en-US" w:eastAsia="zh-CN"/>
        </w:rPr>
        <w:t>硕士</w:t>
      </w:r>
      <w:r w:rsidR="004C180E" w:rsidRPr="008E5B6F">
        <w:rPr>
          <w:rFonts w:ascii="仿宋" w:eastAsia="仿宋" w:hAnsi="仿宋" w:hint="eastAsia"/>
          <w:color w:val="000000" w:themeColor="text1"/>
          <w:sz w:val="27"/>
          <w:szCs w:val="27"/>
          <w:lang w:val="en-US" w:eastAsia="zh-CN"/>
        </w:rPr>
        <w:t>研究生（</w:t>
      </w:r>
      <w:r w:rsidR="003E2E51" w:rsidRPr="008E5B6F">
        <w:rPr>
          <w:rFonts w:ascii="仿宋" w:eastAsia="仿宋" w:hAnsi="仿宋" w:hint="eastAsia"/>
          <w:color w:val="000000" w:themeColor="text1"/>
          <w:sz w:val="27"/>
          <w:szCs w:val="27"/>
          <w:lang w:val="en-US" w:eastAsia="zh-CN"/>
        </w:rPr>
        <w:t>按照专业</w:t>
      </w:r>
      <w:r w:rsidR="004C180E" w:rsidRPr="008E5B6F">
        <w:rPr>
          <w:rFonts w:ascii="仿宋" w:eastAsia="仿宋" w:hAnsi="仿宋" w:hint="eastAsia"/>
          <w:color w:val="000000" w:themeColor="text1"/>
          <w:sz w:val="27"/>
          <w:szCs w:val="27"/>
          <w:lang w:val="en-US" w:eastAsia="zh-CN"/>
        </w:rPr>
        <w:t>分开排序</w:t>
      </w:r>
      <w:r w:rsidR="000C7E83" w:rsidRPr="008E5B6F">
        <w:rPr>
          <w:rFonts w:ascii="仿宋" w:eastAsia="仿宋" w:hAnsi="仿宋" w:hint="eastAsia"/>
          <w:color w:val="000000" w:themeColor="text1"/>
          <w:sz w:val="27"/>
          <w:szCs w:val="27"/>
          <w:lang w:val="en-US" w:eastAsia="zh-CN"/>
        </w:rPr>
        <w:t>，按比例计算不足1人的，按1人计。</w:t>
      </w:r>
      <w:r w:rsidR="004C180E" w:rsidRPr="008E5B6F">
        <w:rPr>
          <w:rFonts w:ascii="仿宋" w:eastAsia="仿宋" w:hAnsi="仿宋" w:hint="eastAsia"/>
          <w:color w:val="000000" w:themeColor="text1"/>
          <w:sz w:val="27"/>
          <w:szCs w:val="27"/>
          <w:lang w:val="en-US" w:eastAsia="zh-CN"/>
        </w:rPr>
        <w:t>），如学位论文中期考核成绩排序仍在后5%，直接纳入公开答辩。</w:t>
      </w:r>
    </w:p>
    <w:p w14:paraId="4685E7CB" w14:textId="77777777" w:rsidR="001A10B9" w:rsidRPr="008E5B6F" w:rsidRDefault="001A10B9" w:rsidP="00C852F5">
      <w:pPr>
        <w:spacing w:before="100" w:beforeAutospacing="1" w:after="100" w:afterAutospacing="1"/>
        <w:jc w:val="center"/>
        <w:rPr>
          <w:rFonts w:ascii="仿宋" w:eastAsia="仿宋" w:hAnsi="仿宋"/>
          <w:b/>
          <w:color w:val="000000" w:themeColor="text1"/>
          <w:sz w:val="28"/>
          <w:szCs w:val="27"/>
          <w:lang w:val="en-US" w:eastAsia="zh-CN"/>
        </w:rPr>
      </w:pPr>
      <w:r w:rsidRPr="008E5B6F">
        <w:rPr>
          <w:rFonts w:ascii="仿宋" w:eastAsia="仿宋" w:hAnsi="仿宋" w:hint="eastAsia"/>
          <w:b/>
          <w:color w:val="000000" w:themeColor="text1"/>
          <w:sz w:val="28"/>
          <w:szCs w:val="27"/>
          <w:lang w:val="en-US" w:eastAsia="zh-CN"/>
        </w:rPr>
        <w:t>第三章 学位论文中期考核</w:t>
      </w:r>
    </w:p>
    <w:p w14:paraId="1A1A238D" w14:textId="77777777" w:rsidR="008F349B" w:rsidRPr="008E5B6F" w:rsidRDefault="001A10B9" w:rsidP="008F349B">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 xml:space="preserve">第七条 </w:t>
      </w:r>
      <w:r w:rsidR="008F349B" w:rsidRPr="008E5B6F">
        <w:rPr>
          <w:rFonts w:ascii="仿宋" w:eastAsia="仿宋" w:hAnsi="仿宋"/>
          <w:b/>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针对学术型硕士研究生和专业学位硕士研究生，学院实行学位论文中期考核制度。考核时间一般安排在硕士研究生入学后第四学期末进行（非全日制法律</w:t>
      </w:r>
      <w:r w:rsidR="000C7E83" w:rsidRPr="008E5B6F">
        <w:rPr>
          <w:rFonts w:ascii="仿宋" w:eastAsia="仿宋" w:hAnsi="仿宋" w:hint="eastAsia"/>
          <w:color w:val="000000" w:themeColor="text1"/>
          <w:sz w:val="27"/>
          <w:szCs w:val="27"/>
          <w:lang w:val="en-US" w:eastAsia="zh-CN"/>
        </w:rPr>
        <w:t>（法学）</w:t>
      </w:r>
      <w:r w:rsidRPr="008E5B6F">
        <w:rPr>
          <w:rFonts w:ascii="仿宋" w:eastAsia="仿宋" w:hAnsi="仿宋" w:hint="eastAsia"/>
          <w:color w:val="000000" w:themeColor="text1"/>
          <w:sz w:val="27"/>
          <w:szCs w:val="27"/>
          <w:lang w:val="en-US" w:eastAsia="zh-CN"/>
        </w:rPr>
        <w:t>硕士安排在第三学期末进行），开题报告通过满半年后，方可参加中期考核。</w:t>
      </w:r>
    </w:p>
    <w:p w14:paraId="77D292AA" w14:textId="77777777" w:rsidR="008F349B" w:rsidRPr="008E5B6F" w:rsidRDefault="001A10B9" w:rsidP="008F349B">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第八条</w:t>
      </w:r>
      <w:r w:rsidRPr="008E5B6F">
        <w:rPr>
          <w:rFonts w:ascii="仿宋" w:eastAsia="仿宋" w:hAnsi="仿宋" w:hint="eastAsia"/>
          <w:color w:val="000000" w:themeColor="text1"/>
          <w:sz w:val="27"/>
          <w:szCs w:val="27"/>
          <w:lang w:val="en-US" w:eastAsia="zh-CN"/>
        </w:rPr>
        <w:t xml:space="preserve"> </w:t>
      </w:r>
      <w:r w:rsidR="008F349B"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学位论文中期考核由二级学科具体负责实施。</w:t>
      </w:r>
    </w:p>
    <w:p w14:paraId="645177AC" w14:textId="77777777" w:rsidR="008F349B" w:rsidRPr="008E5B6F" w:rsidRDefault="001A10B9" w:rsidP="008F349B">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中期考核负责人为各二级学科带头人。各二级学科带头人可指定一名青年教师以及1-2名研究生协助组织中期考核工作。</w:t>
      </w:r>
    </w:p>
    <w:p w14:paraId="2468DB53" w14:textId="77777777" w:rsidR="008F349B" w:rsidRPr="008E5B6F" w:rsidRDefault="001A10B9" w:rsidP="008F349B">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第九条</w:t>
      </w:r>
      <w:r w:rsidRPr="008E5B6F">
        <w:rPr>
          <w:rFonts w:ascii="仿宋" w:eastAsia="仿宋" w:hAnsi="仿宋" w:hint="eastAsia"/>
          <w:color w:val="000000" w:themeColor="text1"/>
          <w:sz w:val="27"/>
          <w:szCs w:val="27"/>
          <w:lang w:val="en-US" w:eastAsia="zh-CN"/>
        </w:rPr>
        <w:t xml:space="preserve"> </w:t>
      </w:r>
      <w:r w:rsidR="008F349B"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考核小组由</w:t>
      </w:r>
      <w:r w:rsidR="008F349B" w:rsidRPr="008E5B6F">
        <w:rPr>
          <w:rFonts w:ascii="仿宋" w:eastAsia="仿宋" w:hAnsi="仿宋" w:hint="eastAsia"/>
          <w:color w:val="000000" w:themeColor="text1"/>
          <w:sz w:val="27"/>
          <w:szCs w:val="27"/>
          <w:lang w:val="en-US" w:eastAsia="zh-CN"/>
        </w:rPr>
        <w:t>3-5</w:t>
      </w:r>
      <w:r w:rsidRPr="008E5B6F">
        <w:rPr>
          <w:rFonts w:ascii="仿宋" w:eastAsia="仿宋" w:hAnsi="仿宋" w:hint="eastAsia"/>
          <w:color w:val="000000" w:themeColor="text1"/>
          <w:sz w:val="27"/>
          <w:szCs w:val="27"/>
          <w:lang w:val="en-US" w:eastAsia="zh-CN"/>
        </w:rPr>
        <w:t>名具有硕士生导师资格的教师组成。采取导师评分回避制，研究生指导教师可列席旁听。</w:t>
      </w:r>
    </w:p>
    <w:p w14:paraId="65B2D0D2" w14:textId="3ACF821F" w:rsidR="008F349B" w:rsidRPr="008E5B6F" w:rsidRDefault="001A10B9" w:rsidP="008F349B">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学院将考核小组确定的考核成绩及排序结果予以公示，公示无异议后，将成绩录入研究生综合教务系统。</w:t>
      </w:r>
      <w:r w:rsidR="004F3FCB" w:rsidRPr="008E5B6F">
        <w:rPr>
          <w:rFonts w:ascii="仿宋" w:eastAsia="仿宋" w:hAnsi="仿宋" w:hint="eastAsia"/>
          <w:color w:val="000000" w:themeColor="text1"/>
          <w:sz w:val="27"/>
          <w:szCs w:val="27"/>
          <w:lang w:val="en-US" w:eastAsia="zh-CN"/>
        </w:rPr>
        <w:t>【学位论文中期考核成绩具体记分方式：原始分数—（组平均分—学位点平均分）</w:t>
      </w:r>
      <w:r w:rsidR="00296131" w:rsidRPr="008E5B6F">
        <w:rPr>
          <w:rFonts w:ascii="仿宋" w:eastAsia="仿宋" w:hAnsi="仿宋" w:hint="eastAsia"/>
          <w:color w:val="000000" w:themeColor="text1"/>
          <w:sz w:val="27"/>
          <w:szCs w:val="27"/>
          <w:lang w:val="en-US" w:eastAsia="zh-CN"/>
        </w:rPr>
        <w:t>，原始分数低于6</w:t>
      </w:r>
      <w:r w:rsidR="00296131" w:rsidRPr="008E5B6F">
        <w:rPr>
          <w:rFonts w:ascii="仿宋" w:eastAsia="仿宋" w:hAnsi="仿宋"/>
          <w:color w:val="000000" w:themeColor="text1"/>
          <w:sz w:val="27"/>
          <w:szCs w:val="27"/>
          <w:lang w:val="en-US" w:eastAsia="zh-CN"/>
        </w:rPr>
        <w:t>0</w:t>
      </w:r>
      <w:r w:rsidR="00296131" w:rsidRPr="008E5B6F">
        <w:rPr>
          <w:rFonts w:ascii="仿宋" w:eastAsia="仿宋" w:hAnsi="仿宋" w:hint="eastAsia"/>
          <w:color w:val="000000" w:themeColor="text1"/>
          <w:sz w:val="27"/>
          <w:szCs w:val="27"/>
          <w:lang w:val="en-US" w:eastAsia="zh-CN"/>
        </w:rPr>
        <w:t>分视为未通过，不再通过公式计算</w:t>
      </w:r>
      <w:r w:rsidR="004F3FCB" w:rsidRPr="008E5B6F">
        <w:rPr>
          <w:rFonts w:ascii="仿宋" w:eastAsia="仿宋" w:hAnsi="仿宋" w:hint="eastAsia"/>
          <w:color w:val="000000" w:themeColor="text1"/>
          <w:sz w:val="27"/>
          <w:szCs w:val="27"/>
          <w:lang w:val="en-US" w:eastAsia="zh-CN"/>
        </w:rPr>
        <w:t>】</w:t>
      </w:r>
    </w:p>
    <w:p w14:paraId="66529771" w14:textId="56932C6D" w:rsidR="004F3FCB" w:rsidRPr="008E5B6F" w:rsidRDefault="001A10B9" w:rsidP="004F3FCB">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lastRenderedPageBreak/>
        <w:t>第十条</w:t>
      </w:r>
      <w:r w:rsidRPr="008E5B6F">
        <w:rPr>
          <w:rFonts w:ascii="仿宋" w:eastAsia="仿宋" w:hAnsi="仿宋" w:hint="eastAsia"/>
          <w:color w:val="000000" w:themeColor="text1"/>
          <w:sz w:val="27"/>
          <w:szCs w:val="27"/>
          <w:lang w:val="en-US" w:eastAsia="zh-CN"/>
        </w:rPr>
        <w:t xml:space="preserve"> </w:t>
      </w:r>
      <w:r w:rsidR="008F349B" w:rsidRPr="008E5B6F">
        <w:rPr>
          <w:rFonts w:ascii="仿宋" w:eastAsia="仿宋" w:hAnsi="仿宋"/>
          <w:color w:val="000000" w:themeColor="text1"/>
          <w:sz w:val="27"/>
          <w:szCs w:val="27"/>
          <w:lang w:val="en-US" w:eastAsia="zh-CN"/>
        </w:rPr>
        <w:t xml:space="preserve"> </w:t>
      </w:r>
      <w:r w:rsidR="004F3FCB" w:rsidRPr="008E5B6F">
        <w:rPr>
          <w:rFonts w:ascii="仿宋" w:eastAsia="仿宋" w:hAnsi="仿宋" w:hint="eastAsia"/>
          <w:color w:val="000000" w:themeColor="text1"/>
          <w:sz w:val="27"/>
          <w:szCs w:val="27"/>
          <w:lang w:val="en-US" w:eastAsia="zh-CN"/>
        </w:rPr>
        <w:t>一次开题未通过者以及开题报告答辩成绩排序在后5%的</w:t>
      </w:r>
      <w:r w:rsidR="00F64FBE" w:rsidRPr="008E5B6F">
        <w:rPr>
          <w:rFonts w:ascii="仿宋" w:eastAsia="仿宋" w:hAnsi="仿宋" w:hint="eastAsia"/>
          <w:color w:val="000000" w:themeColor="text1"/>
          <w:sz w:val="27"/>
          <w:szCs w:val="27"/>
          <w:lang w:val="en-US" w:eastAsia="zh-CN"/>
        </w:rPr>
        <w:t>硕士</w:t>
      </w:r>
      <w:r w:rsidR="004F3FCB" w:rsidRPr="008E5B6F">
        <w:rPr>
          <w:rFonts w:ascii="仿宋" w:eastAsia="仿宋" w:hAnsi="仿宋" w:hint="eastAsia"/>
          <w:color w:val="000000" w:themeColor="text1"/>
          <w:sz w:val="27"/>
          <w:szCs w:val="27"/>
          <w:lang w:val="en-US" w:eastAsia="zh-CN"/>
        </w:rPr>
        <w:t>研究生（</w:t>
      </w:r>
      <w:r w:rsidR="003E2E51" w:rsidRPr="008E5B6F">
        <w:rPr>
          <w:rFonts w:ascii="仿宋" w:eastAsia="仿宋" w:hAnsi="仿宋" w:hint="eastAsia"/>
          <w:color w:val="000000" w:themeColor="text1"/>
          <w:sz w:val="27"/>
          <w:szCs w:val="27"/>
          <w:lang w:val="en-US" w:eastAsia="zh-CN"/>
        </w:rPr>
        <w:t>按照专业</w:t>
      </w:r>
      <w:r w:rsidR="004F3FCB" w:rsidRPr="008E5B6F">
        <w:rPr>
          <w:rFonts w:ascii="仿宋" w:eastAsia="仿宋" w:hAnsi="仿宋" w:hint="eastAsia"/>
          <w:color w:val="000000" w:themeColor="text1"/>
          <w:sz w:val="27"/>
          <w:szCs w:val="27"/>
          <w:lang w:val="en-US" w:eastAsia="zh-CN"/>
        </w:rPr>
        <w:t>分开排序，按比例计算不足1人的，按1人计。）如学位论文中期考核成绩排序仍在后5%，将直接参加由学院组织的学位论文公开答辩。中期考核未通过者在两个月后可以申请第二次中期考核，第二次中期考核仍未通过者</w:t>
      </w:r>
      <w:r w:rsidR="0045474F" w:rsidRPr="008E5B6F">
        <w:rPr>
          <w:rFonts w:ascii="仿宋" w:eastAsia="仿宋" w:hAnsi="仿宋" w:hint="eastAsia"/>
          <w:color w:val="000000" w:themeColor="text1"/>
          <w:sz w:val="27"/>
          <w:szCs w:val="27"/>
          <w:lang w:val="en-US" w:eastAsia="zh-CN"/>
        </w:rPr>
        <w:t>，终止培养，予以退学处理</w:t>
      </w:r>
      <w:r w:rsidR="004F3FCB" w:rsidRPr="008E5B6F">
        <w:rPr>
          <w:rFonts w:ascii="仿宋" w:eastAsia="仿宋" w:hAnsi="仿宋" w:hint="eastAsia"/>
          <w:color w:val="000000" w:themeColor="text1"/>
          <w:sz w:val="27"/>
          <w:szCs w:val="27"/>
          <w:lang w:val="en-US" w:eastAsia="zh-CN"/>
        </w:rPr>
        <w:t>。</w:t>
      </w:r>
    </w:p>
    <w:p w14:paraId="20FB5C39" w14:textId="77777777" w:rsidR="000C7E83" w:rsidRPr="008E5B6F" w:rsidRDefault="000C7E83" w:rsidP="008F349B">
      <w:pPr>
        <w:spacing w:before="100" w:beforeAutospacing="1" w:after="100" w:afterAutospacing="1"/>
        <w:ind w:firstLineChars="200" w:firstLine="562"/>
        <w:jc w:val="center"/>
        <w:rPr>
          <w:rFonts w:ascii="仿宋" w:eastAsia="仿宋" w:hAnsi="仿宋"/>
          <w:b/>
          <w:color w:val="000000" w:themeColor="text1"/>
          <w:sz w:val="28"/>
          <w:szCs w:val="27"/>
          <w:lang w:val="en-US" w:eastAsia="zh-CN"/>
        </w:rPr>
      </w:pPr>
      <w:r w:rsidRPr="008E5B6F">
        <w:rPr>
          <w:rFonts w:ascii="仿宋" w:eastAsia="仿宋" w:hAnsi="仿宋" w:hint="eastAsia"/>
          <w:b/>
          <w:color w:val="000000" w:themeColor="text1"/>
          <w:sz w:val="28"/>
          <w:szCs w:val="27"/>
          <w:lang w:val="en-US" w:eastAsia="zh-CN"/>
        </w:rPr>
        <w:t>第四章 学位论文预答辩</w:t>
      </w:r>
    </w:p>
    <w:p w14:paraId="38E9F4D8" w14:textId="5D9498FC" w:rsidR="000C7E83" w:rsidRPr="008E5B6F" w:rsidRDefault="000C7E83" w:rsidP="000852AC">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第十一条</w:t>
      </w:r>
      <w:r w:rsidRPr="008E5B6F">
        <w:rPr>
          <w:rFonts w:ascii="仿宋" w:eastAsia="仿宋" w:hAnsi="仿宋" w:hint="eastAsia"/>
          <w:color w:val="000000" w:themeColor="text1"/>
          <w:sz w:val="27"/>
          <w:szCs w:val="27"/>
          <w:lang w:val="en-US" w:eastAsia="zh-CN"/>
        </w:rPr>
        <w:t xml:space="preserve"> 全日制</w:t>
      </w:r>
      <w:r w:rsidR="004F3FCB" w:rsidRPr="008E5B6F">
        <w:rPr>
          <w:rFonts w:ascii="仿宋" w:eastAsia="仿宋" w:hAnsi="仿宋" w:hint="eastAsia"/>
          <w:color w:val="000000" w:themeColor="text1"/>
          <w:sz w:val="27"/>
          <w:szCs w:val="27"/>
          <w:lang w:val="en-US" w:eastAsia="zh-CN"/>
        </w:rPr>
        <w:t>硕士研究生学位论文预答辩在硕士研究生入学后第五</w:t>
      </w:r>
      <w:r w:rsidRPr="008E5B6F">
        <w:rPr>
          <w:rFonts w:ascii="仿宋" w:eastAsia="仿宋" w:hAnsi="仿宋" w:hint="eastAsia"/>
          <w:color w:val="000000" w:themeColor="text1"/>
          <w:sz w:val="27"/>
          <w:szCs w:val="27"/>
          <w:lang w:val="en-US" w:eastAsia="zh-CN"/>
        </w:rPr>
        <w:t>学期末</w:t>
      </w:r>
      <w:r w:rsidR="004F3FCB" w:rsidRPr="008E5B6F">
        <w:rPr>
          <w:rFonts w:ascii="仿宋" w:eastAsia="仿宋" w:hAnsi="仿宋" w:hint="eastAsia"/>
          <w:color w:val="000000" w:themeColor="text1"/>
          <w:sz w:val="27"/>
          <w:szCs w:val="27"/>
          <w:lang w:val="en-US" w:eastAsia="zh-CN"/>
        </w:rPr>
        <w:t>进行</w:t>
      </w:r>
      <w:r w:rsidRPr="008E5B6F">
        <w:rPr>
          <w:rFonts w:ascii="仿宋" w:eastAsia="仿宋" w:hAnsi="仿宋" w:hint="eastAsia"/>
          <w:color w:val="000000" w:themeColor="text1"/>
          <w:sz w:val="27"/>
          <w:szCs w:val="27"/>
          <w:lang w:val="en-US" w:eastAsia="zh-CN"/>
        </w:rPr>
        <w:t>。由学院统一组织，各学位点负责具体实施。考核小组一般由3-5名所在学位点具有硕士生导师资格的教师组成，采取导师评分回避制，硕士生指导教师可列席旁听。预答辩重点在</w:t>
      </w:r>
      <w:r w:rsidR="00966A10">
        <w:rPr>
          <w:rFonts w:ascii="仿宋" w:eastAsia="仿宋" w:hAnsi="仿宋" w:hint="eastAsia"/>
          <w:color w:val="000000" w:themeColor="text1"/>
          <w:sz w:val="27"/>
          <w:szCs w:val="27"/>
          <w:lang w:val="en-US" w:eastAsia="zh-CN"/>
        </w:rPr>
        <w:t>提出</w:t>
      </w:r>
      <w:r w:rsidR="00966A10" w:rsidRPr="00966A10">
        <w:rPr>
          <w:rFonts w:ascii="仿宋" w:eastAsia="仿宋" w:hAnsi="仿宋" w:hint="eastAsia"/>
          <w:color w:val="000000" w:themeColor="text1"/>
          <w:sz w:val="27"/>
          <w:szCs w:val="27"/>
          <w:lang w:val="en-US" w:eastAsia="zh-CN"/>
        </w:rPr>
        <w:t>论文存在的问题，提供完善建议</w:t>
      </w:r>
      <w:r w:rsidRPr="008E5B6F">
        <w:rPr>
          <w:rFonts w:ascii="仿宋" w:eastAsia="仿宋" w:hAnsi="仿宋" w:hint="eastAsia"/>
          <w:color w:val="000000" w:themeColor="text1"/>
          <w:sz w:val="27"/>
          <w:szCs w:val="27"/>
          <w:lang w:val="en-US" w:eastAsia="zh-CN"/>
        </w:rPr>
        <w:t>，预答辩后硕士研究生根据预答辩小组成员提出的问题进行论文的修改。</w:t>
      </w:r>
    </w:p>
    <w:p w14:paraId="0262E35B" w14:textId="5D18B6CB" w:rsidR="001A10B9" w:rsidRPr="008E5B6F" w:rsidRDefault="001A10B9" w:rsidP="008F349B">
      <w:pPr>
        <w:spacing w:before="100" w:beforeAutospacing="1" w:after="100" w:afterAutospacing="1"/>
        <w:ind w:firstLineChars="200" w:firstLine="562"/>
        <w:jc w:val="center"/>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8"/>
          <w:szCs w:val="27"/>
          <w:lang w:val="en-US" w:eastAsia="zh-CN"/>
        </w:rPr>
        <w:t>第</w:t>
      </w:r>
      <w:r w:rsidR="000C7E83" w:rsidRPr="008E5B6F">
        <w:rPr>
          <w:rFonts w:ascii="仿宋" w:eastAsia="仿宋" w:hAnsi="仿宋" w:hint="eastAsia"/>
          <w:b/>
          <w:color w:val="000000" w:themeColor="text1"/>
          <w:sz w:val="28"/>
          <w:szCs w:val="27"/>
          <w:lang w:val="en-US" w:eastAsia="zh-CN"/>
        </w:rPr>
        <w:t>五</w:t>
      </w:r>
      <w:r w:rsidRPr="008E5B6F">
        <w:rPr>
          <w:rFonts w:ascii="仿宋" w:eastAsia="仿宋" w:hAnsi="仿宋" w:hint="eastAsia"/>
          <w:b/>
          <w:color w:val="000000" w:themeColor="text1"/>
          <w:sz w:val="28"/>
          <w:szCs w:val="27"/>
          <w:lang w:val="en-US" w:eastAsia="zh-CN"/>
        </w:rPr>
        <w:t>章</w:t>
      </w:r>
      <w:r w:rsidRPr="008E5B6F">
        <w:rPr>
          <w:rFonts w:ascii="仿宋" w:eastAsia="仿宋" w:hAnsi="仿宋"/>
          <w:b/>
          <w:color w:val="000000" w:themeColor="text1"/>
          <w:sz w:val="28"/>
          <w:szCs w:val="27"/>
          <w:lang w:val="en-US" w:eastAsia="zh-CN"/>
        </w:rPr>
        <w:t xml:space="preserve"> </w:t>
      </w:r>
      <w:r w:rsidRPr="008E5B6F">
        <w:rPr>
          <w:rFonts w:ascii="仿宋" w:eastAsia="仿宋" w:hAnsi="仿宋" w:hint="eastAsia"/>
          <w:b/>
          <w:color w:val="000000" w:themeColor="text1"/>
          <w:sz w:val="28"/>
          <w:szCs w:val="27"/>
          <w:lang w:val="en-US" w:eastAsia="zh-CN"/>
        </w:rPr>
        <w:t>学位论文相似性检测</w:t>
      </w:r>
      <w:r w:rsidRPr="008E5B6F">
        <w:rPr>
          <w:rFonts w:ascii="仿宋" w:eastAsia="仿宋" w:hAnsi="仿宋"/>
          <w:color w:val="000000" w:themeColor="text1"/>
          <w:sz w:val="27"/>
          <w:szCs w:val="27"/>
          <w:lang w:val="en-US" w:eastAsia="zh-CN"/>
        </w:rPr>
        <w:t> </w:t>
      </w:r>
    </w:p>
    <w:p w14:paraId="26B8C837" w14:textId="18296310" w:rsidR="008F7242" w:rsidRPr="008E5B6F" w:rsidRDefault="001A10B9" w:rsidP="008F7242">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第十</w:t>
      </w:r>
      <w:r w:rsidR="00296131" w:rsidRPr="008E5B6F">
        <w:rPr>
          <w:rFonts w:ascii="仿宋" w:eastAsia="仿宋" w:hAnsi="仿宋" w:hint="eastAsia"/>
          <w:b/>
          <w:color w:val="000000" w:themeColor="text1"/>
          <w:sz w:val="27"/>
          <w:szCs w:val="27"/>
          <w:lang w:val="en-US" w:eastAsia="zh-CN"/>
        </w:rPr>
        <w:t>二</w:t>
      </w:r>
      <w:r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凡</w:t>
      </w:r>
      <w:r w:rsidR="008F7242" w:rsidRPr="008E5B6F">
        <w:rPr>
          <w:rFonts w:ascii="仿宋" w:eastAsia="仿宋" w:hAnsi="仿宋" w:hint="eastAsia"/>
          <w:color w:val="000000" w:themeColor="text1"/>
          <w:sz w:val="27"/>
          <w:szCs w:val="27"/>
          <w:lang w:val="en-US" w:eastAsia="zh-CN"/>
        </w:rPr>
        <w:t>申请答辩的硕士学位论文应在学位论文匿名送审前、提交最终版论文前</w:t>
      </w:r>
      <w:r w:rsidRPr="008E5B6F">
        <w:rPr>
          <w:rFonts w:ascii="仿宋" w:eastAsia="仿宋" w:hAnsi="仿宋" w:hint="eastAsia"/>
          <w:color w:val="000000" w:themeColor="text1"/>
          <w:sz w:val="27"/>
          <w:szCs w:val="27"/>
          <w:lang w:val="en-US" w:eastAsia="zh-CN"/>
        </w:rPr>
        <w:t>进行相似性检测，文字重合百分比（总相似比）不得超过10%；文字重合百分比（总相似比）在10%~20%的，经导师签字同意后可以送审、提交。同时最终版论文的相似性检测报告需</w:t>
      </w:r>
      <w:r w:rsidR="00D46289" w:rsidRPr="008E5B6F">
        <w:rPr>
          <w:rFonts w:ascii="仿宋" w:eastAsia="仿宋" w:hAnsi="仿宋" w:hint="eastAsia"/>
          <w:color w:val="000000" w:themeColor="text1"/>
          <w:sz w:val="27"/>
          <w:szCs w:val="27"/>
          <w:lang w:val="en-US" w:eastAsia="zh-CN"/>
        </w:rPr>
        <w:t>提交</w:t>
      </w:r>
      <w:r w:rsidR="00D46289" w:rsidRPr="008E5B6F">
        <w:rPr>
          <w:rFonts w:ascii="仿宋" w:eastAsia="仿宋" w:hAnsi="仿宋"/>
          <w:color w:val="000000" w:themeColor="text1"/>
          <w:sz w:val="27"/>
          <w:szCs w:val="27"/>
          <w:lang w:val="en-US" w:eastAsia="zh-CN"/>
        </w:rPr>
        <w:t>一份</w:t>
      </w:r>
      <w:r w:rsidR="00D46289" w:rsidRPr="008E5B6F">
        <w:rPr>
          <w:rFonts w:ascii="仿宋" w:eastAsia="仿宋" w:hAnsi="仿宋" w:hint="eastAsia"/>
          <w:color w:val="000000" w:themeColor="text1"/>
          <w:sz w:val="27"/>
          <w:szCs w:val="27"/>
          <w:lang w:val="en-US" w:eastAsia="zh-CN"/>
        </w:rPr>
        <w:t>至</w:t>
      </w:r>
      <w:r w:rsidRPr="008E5B6F">
        <w:rPr>
          <w:rFonts w:ascii="仿宋" w:eastAsia="仿宋" w:hAnsi="仿宋" w:hint="eastAsia"/>
          <w:color w:val="000000" w:themeColor="text1"/>
          <w:sz w:val="27"/>
          <w:szCs w:val="27"/>
          <w:lang w:val="en-US" w:eastAsia="zh-CN"/>
        </w:rPr>
        <w:t>学院</w:t>
      </w:r>
      <w:r w:rsidR="00EB178A" w:rsidRPr="008E5B6F">
        <w:rPr>
          <w:rFonts w:ascii="仿宋" w:eastAsia="仿宋" w:hAnsi="仿宋" w:hint="eastAsia"/>
          <w:color w:val="000000" w:themeColor="text1"/>
          <w:sz w:val="27"/>
          <w:szCs w:val="27"/>
          <w:lang w:val="en-US" w:eastAsia="zh-CN"/>
        </w:rPr>
        <w:t>，作为</w:t>
      </w:r>
      <w:r w:rsidR="00EB178A" w:rsidRPr="008E5B6F">
        <w:rPr>
          <w:rFonts w:ascii="仿宋" w:eastAsia="仿宋" w:hAnsi="仿宋"/>
          <w:color w:val="000000" w:themeColor="text1"/>
          <w:sz w:val="27"/>
          <w:szCs w:val="27"/>
          <w:lang w:val="en-US" w:eastAsia="zh-CN"/>
        </w:rPr>
        <w:t>学院学位委员会是否</w:t>
      </w:r>
      <w:r w:rsidR="00EB178A" w:rsidRPr="008E5B6F">
        <w:rPr>
          <w:rFonts w:ascii="仿宋" w:eastAsia="仿宋" w:hAnsi="仿宋" w:hint="eastAsia"/>
          <w:color w:val="000000" w:themeColor="text1"/>
          <w:sz w:val="27"/>
          <w:szCs w:val="27"/>
          <w:lang w:val="en-US" w:eastAsia="zh-CN"/>
        </w:rPr>
        <w:t>作出</w:t>
      </w:r>
      <w:r w:rsidR="00EB178A" w:rsidRPr="008E5B6F">
        <w:rPr>
          <w:rFonts w:ascii="仿宋" w:eastAsia="仿宋" w:hAnsi="仿宋"/>
          <w:color w:val="000000" w:themeColor="text1"/>
          <w:sz w:val="27"/>
          <w:szCs w:val="27"/>
          <w:lang w:val="en-US" w:eastAsia="zh-CN"/>
        </w:rPr>
        <w:t>拟授予硕士学位决定的</w:t>
      </w:r>
      <w:r w:rsidR="00EB178A" w:rsidRPr="008E5B6F">
        <w:rPr>
          <w:rFonts w:ascii="仿宋" w:eastAsia="仿宋" w:hAnsi="仿宋" w:hint="eastAsia"/>
          <w:color w:val="000000" w:themeColor="text1"/>
          <w:sz w:val="27"/>
          <w:szCs w:val="27"/>
          <w:lang w:val="en-US" w:eastAsia="zh-CN"/>
        </w:rPr>
        <w:t>重要依据</w:t>
      </w:r>
      <w:r w:rsidR="00D26DCF" w:rsidRPr="008E5B6F">
        <w:rPr>
          <w:rFonts w:ascii="仿宋" w:eastAsia="仿宋" w:hAnsi="仿宋" w:hint="eastAsia"/>
          <w:color w:val="000000" w:themeColor="text1"/>
          <w:sz w:val="27"/>
          <w:szCs w:val="27"/>
          <w:lang w:val="en-US" w:eastAsia="zh-CN"/>
        </w:rPr>
        <w:t>。</w:t>
      </w:r>
    </w:p>
    <w:p w14:paraId="19E5BBA1" w14:textId="06CA2413" w:rsidR="001A10B9" w:rsidRPr="008E5B6F" w:rsidRDefault="001A10B9" w:rsidP="008F7242">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第十</w:t>
      </w:r>
      <w:r w:rsidR="00296131" w:rsidRPr="008E5B6F">
        <w:rPr>
          <w:rFonts w:ascii="仿宋" w:eastAsia="仿宋" w:hAnsi="仿宋" w:hint="eastAsia"/>
          <w:b/>
          <w:color w:val="000000" w:themeColor="text1"/>
          <w:sz w:val="27"/>
          <w:szCs w:val="27"/>
          <w:lang w:val="en-US" w:eastAsia="zh-CN"/>
        </w:rPr>
        <w:t>三</w:t>
      </w:r>
      <w:r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sidR="008F7242"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硕士研究生的学位论文相似性检测工作原则上由学院统一集中组织。</w:t>
      </w:r>
      <w:r w:rsidR="008F7242" w:rsidRPr="008E5B6F">
        <w:rPr>
          <w:rFonts w:ascii="仿宋" w:eastAsia="仿宋" w:hAnsi="仿宋" w:hint="eastAsia"/>
          <w:color w:val="000000" w:themeColor="text1"/>
          <w:sz w:val="27"/>
          <w:szCs w:val="27"/>
          <w:lang w:val="en-US" w:eastAsia="zh-CN"/>
        </w:rPr>
        <w:t>对</w:t>
      </w:r>
      <w:r w:rsidR="008F7242" w:rsidRPr="008E5B6F">
        <w:rPr>
          <w:rFonts w:ascii="仿宋" w:eastAsia="仿宋" w:hAnsi="仿宋"/>
          <w:color w:val="000000" w:themeColor="text1"/>
          <w:sz w:val="27"/>
          <w:szCs w:val="27"/>
          <w:lang w:val="en-US" w:eastAsia="zh-CN"/>
        </w:rPr>
        <w:t>未</w:t>
      </w:r>
      <w:r w:rsidRPr="008E5B6F">
        <w:rPr>
          <w:rFonts w:ascii="仿宋" w:eastAsia="仿宋" w:hAnsi="仿宋" w:hint="eastAsia"/>
          <w:color w:val="000000" w:themeColor="text1"/>
          <w:sz w:val="27"/>
          <w:szCs w:val="27"/>
          <w:lang w:val="en-US" w:eastAsia="zh-CN"/>
        </w:rPr>
        <w:t>通过相似性检测的硕士学位论文，允许修改后再次申请。如第二次相似性检测仍未通过，则予以延期。通过学院学位论文相</w:t>
      </w:r>
      <w:r w:rsidR="008F7242" w:rsidRPr="008E5B6F">
        <w:rPr>
          <w:rFonts w:ascii="仿宋" w:eastAsia="仿宋" w:hAnsi="仿宋" w:hint="eastAsia"/>
          <w:color w:val="000000" w:themeColor="text1"/>
          <w:sz w:val="27"/>
          <w:szCs w:val="27"/>
          <w:lang w:val="en-US" w:eastAsia="zh-CN"/>
        </w:rPr>
        <w:t>似性检测的研究生方可进行学位论文匿名送审</w:t>
      </w:r>
      <w:r w:rsidRPr="008E5B6F">
        <w:rPr>
          <w:rFonts w:ascii="仿宋" w:eastAsia="仿宋" w:hAnsi="仿宋" w:hint="eastAsia"/>
          <w:color w:val="000000" w:themeColor="text1"/>
          <w:sz w:val="27"/>
          <w:szCs w:val="27"/>
          <w:lang w:val="en-US" w:eastAsia="zh-CN"/>
        </w:rPr>
        <w:t>。</w:t>
      </w:r>
      <w:r w:rsidR="008F7242" w:rsidRPr="008E5B6F">
        <w:rPr>
          <w:rFonts w:ascii="仿宋" w:eastAsia="仿宋" w:hAnsi="仿宋" w:hint="eastAsia"/>
          <w:color w:val="000000" w:themeColor="text1"/>
          <w:sz w:val="27"/>
          <w:szCs w:val="27"/>
          <w:lang w:val="en-US" w:eastAsia="zh-CN"/>
        </w:rPr>
        <w:t>拟</w:t>
      </w:r>
      <w:r w:rsidR="008F7242" w:rsidRPr="008E5B6F">
        <w:rPr>
          <w:rFonts w:ascii="仿宋" w:eastAsia="仿宋" w:hAnsi="仿宋"/>
          <w:color w:val="000000" w:themeColor="text1"/>
          <w:sz w:val="27"/>
          <w:szCs w:val="27"/>
          <w:lang w:val="en-US" w:eastAsia="zh-CN"/>
        </w:rPr>
        <w:t>提交</w:t>
      </w:r>
      <w:r w:rsidR="008F7242" w:rsidRPr="008E5B6F">
        <w:rPr>
          <w:rFonts w:ascii="仿宋" w:eastAsia="仿宋" w:hAnsi="仿宋" w:hint="eastAsia"/>
          <w:color w:val="000000" w:themeColor="text1"/>
          <w:sz w:val="27"/>
          <w:szCs w:val="27"/>
          <w:lang w:val="en-US" w:eastAsia="zh-CN"/>
        </w:rPr>
        <w:t>的</w:t>
      </w:r>
      <w:r w:rsidR="008F7242" w:rsidRPr="008E5B6F">
        <w:rPr>
          <w:rFonts w:ascii="仿宋" w:eastAsia="仿宋" w:hAnsi="仿宋"/>
          <w:color w:val="000000" w:themeColor="text1"/>
          <w:sz w:val="27"/>
          <w:szCs w:val="27"/>
          <w:lang w:val="en-US" w:eastAsia="zh-CN"/>
        </w:rPr>
        <w:t>最终版论文需要通过</w:t>
      </w:r>
      <w:r w:rsidR="008F7242" w:rsidRPr="008E5B6F">
        <w:rPr>
          <w:rFonts w:ascii="仿宋" w:eastAsia="仿宋" w:hAnsi="仿宋" w:hint="eastAsia"/>
          <w:color w:val="000000" w:themeColor="text1"/>
          <w:sz w:val="27"/>
          <w:szCs w:val="27"/>
          <w:lang w:val="en-US" w:eastAsia="zh-CN"/>
        </w:rPr>
        <w:t>学院</w:t>
      </w:r>
      <w:r w:rsidR="008F7242" w:rsidRPr="008E5B6F">
        <w:rPr>
          <w:rFonts w:ascii="仿宋" w:eastAsia="仿宋" w:hAnsi="仿宋"/>
          <w:color w:val="000000" w:themeColor="text1"/>
          <w:sz w:val="27"/>
          <w:szCs w:val="27"/>
          <w:lang w:val="en-US" w:eastAsia="zh-CN"/>
        </w:rPr>
        <w:t>学位论文相似性检测的要求方可</w:t>
      </w:r>
      <w:r w:rsidR="008F7242" w:rsidRPr="008E5B6F">
        <w:rPr>
          <w:rFonts w:ascii="仿宋" w:eastAsia="仿宋" w:hAnsi="仿宋" w:hint="eastAsia"/>
          <w:color w:val="000000" w:themeColor="text1"/>
          <w:sz w:val="27"/>
          <w:szCs w:val="27"/>
          <w:lang w:val="en-US" w:eastAsia="zh-CN"/>
        </w:rPr>
        <w:t>进行</w:t>
      </w:r>
      <w:r w:rsidR="008F7242" w:rsidRPr="008E5B6F">
        <w:rPr>
          <w:rFonts w:ascii="仿宋" w:eastAsia="仿宋" w:hAnsi="仿宋"/>
          <w:color w:val="000000" w:themeColor="text1"/>
          <w:sz w:val="27"/>
          <w:szCs w:val="27"/>
          <w:lang w:val="en-US" w:eastAsia="zh-CN"/>
        </w:rPr>
        <w:t>提交</w:t>
      </w:r>
      <w:r w:rsidR="00B76CC5" w:rsidRPr="008E5B6F">
        <w:rPr>
          <w:rFonts w:ascii="仿宋" w:eastAsia="仿宋" w:hAnsi="仿宋" w:hint="eastAsia"/>
          <w:color w:val="000000" w:themeColor="text1"/>
          <w:sz w:val="27"/>
          <w:szCs w:val="27"/>
          <w:lang w:val="en-US" w:eastAsia="zh-CN"/>
        </w:rPr>
        <w:t>。</w:t>
      </w:r>
    </w:p>
    <w:p w14:paraId="1D5BCB35" w14:textId="665DC179" w:rsidR="001A10B9" w:rsidRPr="008E5B6F" w:rsidRDefault="001A10B9" w:rsidP="008F7242">
      <w:pPr>
        <w:spacing w:before="100" w:beforeAutospacing="1" w:after="100" w:afterAutospacing="1"/>
        <w:ind w:firstLineChars="200" w:firstLine="562"/>
        <w:jc w:val="center"/>
        <w:rPr>
          <w:rFonts w:ascii="仿宋" w:eastAsia="仿宋" w:hAnsi="仿宋"/>
          <w:b/>
          <w:color w:val="000000" w:themeColor="text1"/>
          <w:sz w:val="28"/>
          <w:szCs w:val="27"/>
          <w:lang w:val="en-US" w:eastAsia="zh-CN"/>
        </w:rPr>
      </w:pPr>
      <w:r w:rsidRPr="008E5B6F">
        <w:rPr>
          <w:rFonts w:ascii="仿宋" w:eastAsia="仿宋" w:hAnsi="仿宋" w:hint="eastAsia"/>
          <w:b/>
          <w:color w:val="000000" w:themeColor="text1"/>
          <w:sz w:val="28"/>
          <w:szCs w:val="27"/>
          <w:lang w:val="en-US" w:eastAsia="zh-CN"/>
        </w:rPr>
        <w:t>第</w:t>
      </w:r>
      <w:r w:rsidR="009E7099">
        <w:rPr>
          <w:rFonts w:ascii="仿宋" w:eastAsia="仿宋" w:hAnsi="仿宋" w:hint="eastAsia"/>
          <w:b/>
          <w:color w:val="000000" w:themeColor="text1"/>
          <w:sz w:val="28"/>
          <w:szCs w:val="27"/>
          <w:lang w:val="en-US" w:eastAsia="zh-CN"/>
        </w:rPr>
        <w:t>六</w:t>
      </w:r>
      <w:r w:rsidRPr="008E5B6F">
        <w:rPr>
          <w:rFonts w:ascii="仿宋" w:eastAsia="仿宋" w:hAnsi="仿宋" w:hint="eastAsia"/>
          <w:b/>
          <w:color w:val="000000" w:themeColor="text1"/>
          <w:sz w:val="28"/>
          <w:szCs w:val="27"/>
          <w:lang w:val="en-US" w:eastAsia="zh-CN"/>
        </w:rPr>
        <w:t>章 学位论文匿名送审</w:t>
      </w:r>
    </w:p>
    <w:p w14:paraId="658F812D" w14:textId="2A552C1D" w:rsidR="008F7242" w:rsidRPr="008E5B6F" w:rsidRDefault="001A10B9" w:rsidP="008F7242">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lastRenderedPageBreak/>
        <w:t>第十</w:t>
      </w:r>
      <w:r w:rsidR="00296131" w:rsidRPr="008E5B6F">
        <w:rPr>
          <w:rFonts w:ascii="仿宋" w:eastAsia="仿宋" w:hAnsi="仿宋" w:hint="eastAsia"/>
          <w:b/>
          <w:color w:val="000000" w:themeColor="text1"/>
          <w:sz w:val="27"/>
          <w:szCs w:val="27"/>
          <w:lang w:val="en-US" w:eastAsia="zh-CN"/>
        </w:rPr>
        <w:t>四</w:t>
      </w:r>
      <w:r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sidR="008F7242"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学院对申请硕士学位的学位论文在答辩前全部实行匿名送审。学位论文匿名送审工作原则上由学院统一集中组织。每篇匿名送审论文，应至少由2名</w:t>
      </w:r>
      <w:r w:rsidR="0045474F" w:rsidRPr="008E5B6F">
        <w:rPr>
          <w:rFonts w:ascii="仿宋" w:eastAsia="仿宋" w:hAnsi="仿宋" w:hint="eastAsia"/>
          <w:color w:val="000000" w:themeColor="text1"/>
          <w:sz w:val="27"/>
          <w:szCs w:val="27"/>
          <w:lang w:val="en-US" w:eastAsia="zh-CN"/>
        </w:rPr>
        <w:t>同行专家</w:t>
      </w:r>
      <w:r w:rsidRPr="008E5B6F">
        <w:rPr>
          <w:rFonts w:ascii="仿宋" w:eastAsia="仿宋" w:hAnsi="仿宋" w:hint="eastAsia"/>
          <w:color w:val="000000" w:themeColor="text1"/>
          <w:sz w:val="27"/>
          <w:szCs w:val="27"/>
          <w:lang w:val="en-US" w:eastAsia="zh-CN"/>
        </w:rPr>
        <w:t>进行评审。</w:t>
      </w:r>
    </w:p>
    <w:p w14:paraId="4D5B7BC8" w14:textId="208A1294" w:rsidR="00D46289" w:rsidRPr="008E5B6F" w:rsidRDefault="001A10B9" w:rsidP="008F7242">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第十</w:t>
      </w:r>
      <w:r w:rsidR="00296131" w:rsidRPr="008E5B6F">
        <w:rPr>
          <w:rFonts w:ascii="仿宋" w:eastAsia="仿宋" w:hAnsi="仿宋" w:hint="eastAsia"/>
          <w:b/>
          <w:color w:val="000000" w:themeColor="text1"/>
          <w:sz w:val="27"/>
          <w:szCs w:val="27"/>
          <w:lang w:val="en-US" w:eastAsia="zh-CN"/>
        </w:rPr>
        <w:t>五</w:t>
      </w:r>
      <w:r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sidR="008F7242"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在硕士研究生学位论文第一次匿名送审中，如2名评阅教师对论文持有“修改后再送审”或“不同意答辩”意见，则取消其本次硕士学位论文答辩资格，予以延期。</w:t>
      </w:r>
    </w:p>
    <w:p w14:paraId="49A878BA" w14:textId="77777777" w:rsidR="001A10B9" w:rsidRPr="008E5B6F" w:rsidRDefault="001A10B9" w:rsidP="00D46289">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如其中有</w:t>
      </w:r>
      <w:r w:rsidR="00D46289" w:rsidRPr="008E5B6F">
        <w:rPr>
          <w:rFonts w:ascii="仿宋" w:eastAsia="仿宋" w:hAnsi="仿宋" w:hint="eastAsia"/>
          <w:color w:val="000000" w:themeColor="text1"/>
          <w:sz w:val="27"/>
          <w:szCs w:val="27"/>
          <w:lang w:val="en-US" w:eastAsia="zh-CN"/>
        </w:rPr>
        <w:t>1</w:t>
      </w:r>
      <w:r w:rsidRPr="008E5B6F">
        <w:rPr>
          <w:rFonts w:ascii="仿宋" w:eastAsia="仿宋" w:hAnsi="仿宋" w:hint="eastAsia"/>
          <w:color w:val="000000" w:themeColor="text1"/>
          <w:sz w:val="27"/>
          <w:szCs w:val="27"/>
          <w:lang w:val="en-US" w:eastAsia="zh-CN"/>
        </w:rPr>
        <w:t>名评阅教师对论文持 “修改后再送审”或“不同意答辩”意见，则可进行第二次送审（具体是否进行二次送审由学院决定）；在第二次匿名送审中，评审教师对论文如仍持“修改后再送审”或“不同意答辩”意见，则取消其本次硕士学位论文答辩资格，予以延期。</w:t>
      </w:r>
    </w:p>
    <w:p w14:paraId="5F2C65F0" w14:textId="2834D457" w:rsidR="001A10B9" w:rsidRPr="008E5B6F" w:rsidRDefault="001A10B9" w:rsidP="00D46289">
      <w:pPr>
        <w:spacing w:before="100" w:beforeAutospacing="1" w:after="100" w:afterAutospacing="1"/>
        <w:ind w:firstLineChars="200" w:firstLine="562"/>
        <w:jc w:val="center"/>
        <w:rPr>
          <w:rFonts w:ascii="仿宋" w:eastAsia="仿宋" w:hAnsi="仿宋"/>
          <w:b/>
          <w:color w:val="000000" w:themeColor="text1"/>
          <w:sz w:val="28"/>
          <w:szCs w:val="27"/>
          <w:lang w:val="en-US" w:eastAsia="zh-CN"/>
        </w:rPr>
      </w:pPr>
      <w:r w:rsidRPr="008E5B6F">
        <w:rPr>
          <w:rFonts w:ascii="仿宋" w:eastAsia="仿宋" w:hAnsi="仿宋" w:hint="eastAsia"/>
          <w:b/>
          <w:color w:val="000000" w:themeColor="text1"/>
          <w:sz w:val="28"/>
          <w:szCs w:val="27"/>
          <w:lang w:val="en-US" w:eastAsia="zh-CN"/>
        </w:rPr>
        <w:t>第</w:t>
      </w:r>
      <w:r w:rsidR="009E7099">
        <w:rPr>
          <w:rFonts w:ascii="仿宋" w:eastAsia="仿宋" w:hAnsi="仿宋" w:hint="eastAsia"/>
          <w:b/>
          <w:color w:val="000000" w:themeColor="text1"/>
          <w:sz w:val="28"/>
          <w:szCs w:val="27"/>
          <w:lang w:val="en-US" w:eastAsia="zh-CN"/>
        </w:rPr>
        <w:t>七</w:t>
      </w:r>
      <w:r w:rsidRPr="008E5B6F">
        <w:rPr>
          <w:rFonts w:ascii="仿宋" w:eastAsia="仿宋" w:hAnsi="仿宋" w:hint="eastAsia"/>
          <w:b/>
          <w:color w:val="000000" w:themeColor="text1"/>
          <w:sz w:val="28"/>
          <w:szCs w:val="27"/>
          <w:lang w:val="en-US" w:eastAsia="zh-CN"/>
        </w:rPr>
        <w:t>章 学位论文小组答辩</w:t>
      </w:r>
    </w:p>
    <w:p w14:paraId="454F9762" w14:textId="6BF77A86" w:rsidR="00D46289" w:rsidRPr="008E5B6F" w:rsidRDefault="001A10B9" w:rsidP="00D46289">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第十</w:t>
      </w:r>
      <w:r w:rsidR="00296131" w:rsidRPr="008E5B6F">
        <w:rPr>
          <w:rFonts w:ascii="仿宋" w:eastAsia="仿宋" w:hAnsi="仿宋" w:hint="eastAsia"/>
          <w:b/>
          <w:color w:val="000000" w:themeColor="text1"/>
          <w:sz w:val="27"/>
          <w:szCs w:val="27"/>
          <w:lang w:val="en-US" w:eastAsia="zh-CN"/>
        </w:rPr>
        <w:t>六</w:t>
      </w:r>
      <w:r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sidR="00D46289"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学位论文小组答辩由各二级学科具体负责实施。</w:t>
      </w:r>
    </w:p>
    <w:p w14:paraId="196F535C" w14:textId="77777777" w:rsidR="00D46289" w:rsidRPr="008E5B6F" w:rsidRDefault="001A10B9" w:rsidP="00D46289">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学位论文小组答辩负责人为各二级学科带头人。各二级学科带头人可指定一名青年教师以及1-2名研究生协助组织学位论文小组答辩工作。</w:t>
      </w:r>
    </w:p>
    <w:p w14:paraId="5EDDB235" w14:textId="7796C39D" w:rsidR="00D46289" w:rsidRPr="008E5B6F" w:rsidRDefault="00D46289" w:rsidP="00D46289">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w:t>
      </w:r>
      <w:r w:rsidR="001A10B9" w:rsidRPr="008E5B6F">
        <w:rPr>
          <w:rFonts w:ascii="仿宋" w:eastAsia="仿宋" w:hAnsi="仿宋" w:hint="eastAsia"/>
          <w:b/>
          <w:color w:val="000000" w:themeColor="text1"/>
          <w:sz w:val="27"/>
          <w:szCs w:val="27"/>
          <w:lang w:val="en-US" w:eastAsia="zh-CN"/>
        </w:rPr>
        <w:t>十</w:t>
      </w:r>
      <w:r w:rsidR="00296131" w:rsidRPr="008E5B6F">
        <w:rPr>
          <w:rFonts w:ascii="仿宋" w:eastAsia="仿宋" w:hAnsi="仿宋" w:hint="eastAsia"/>
          <w:b/>
          <w:color w:val="000000" w:themeColor="text1"/>
          <w:sz w:val="27"/>
          <w:szCs w:val="27"/>
          <w:lang w:val="en-US" w:eastAsia="zh-CN"/>
        </w:rPr>
        <w:t>七</w:t>
      </w:r>
      <w:r w:rsidR="001A10B9"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sidR="001A10B9" w:rsidRPr="008E5B6F">
        <w:rPr>
          <w:rFonts w:ascii="仿宋" w:eastAsia="仿宋" w:hAnsi="仿宋" w:hint="eastAsia"/>
          <w:color w:val="000000" w:themeColor="text1"/>
          <w:sz w:val="27"/>
          <w:szCs w:val="27"/>
          <w:lang w:val="en-US" w:eastAsia="zh-CN"/>
        </w:rPr>
        <w:t xml:space="preserve"> 答辩委员会一般</w:t>
      </w:r>
      <w:r w:rsidR="003E2E51" w:rsidRPr="008E5B6F">
        <w:rPr>
          <w:rFonts w:ascii="仿宋" w:eastAsia="仿宋" w:hAnsi="仿宋" w:hint="eastAsia"/>
          <w:color w:val="000000" w:themeColor="text1"/>
          <w:sz w:val="27"/>
          <w:szCs w:val="27"/>
          <w:lang w:val="en-US" w:eastAsia="zh-CN"/>
        </w:rPr>
        <w:t>由</w:t>
      </w:r>
      <w:r w:rsidR="00EE2C6F" w:rsidRPr="008E5B6F">
        <w:rPr>
          <w:rFonts w:ascii="仿宋" w:eastAsia="仿宋" w:hAnsi="仿宋"/>
          <w:color w:val="000000" w:themeColor="text1"/>
          <w:sz w:val="27"/>
          <w:szCs w:val="27"/>
          <w:lang w:val="en-US" w:eastAsia="zh-CN"/>
        </w:rPr>
        <w:t>5</w:t>
      </w:r>
      <w:r w:rsidR="00EE2C6F" w:rsidRPr="008E5B6F">
        <w:rPr>
          <w:rFonts w:ascii="仿宋" w:eastAsia="仿宋" w:hAnsi="仿宋" w:hint="eastAsia"/>
          <w:color w:val="000000" w:themeColor="text1"/>
          <w:sz w:val="27"/>
          <w:szCs w:val="27"/>
          <w:lang w:val="en-US" w:eastAsia="zh-CN"/>
        </w:rPr>
        <w:t>名</w:t>
      </w:r>
      <w:r w:rsidR="001A10B9" w:rsidRPr="008E5B6F">
        <w:rPr>
          <w:rFonts w:ascii="仿宋" w:eastAsia="仿宋" w:hAnsi="仿宋" w:hint="eastAsia"/>
          <w:color w:val="000000" w:themeColor="text1"/>
          <w:sz w:val="27"/>
          <w:szCs w:val="27"/>
          <w:lang w:val="en-US" w:eastAsia="zh-CN"/>
        </w:rPr>
        <w:t>相关学科的硕士生导师组成。</w:t>
      </w:r>
      <w:r w:rsidR="00EE2C6F" w:rsidRPr="008E5B6F">
        <w:rPr>
          <w:rFonts w:ascii="仿宋" w:eastAsia="仿宋" w:hAnsi="仿宋" w:hint="eastAsia"/>
          <w:color w:val="000000" w:themeColor="text1"/>
          <w:sz w:val="27"/>
          <w:szCs w:val="27"/>
          <w:lang w:val="en-US" w:eastAsia="zh-CN"/>
        </w:rPr>
        <w:t>成员须为所在学位点具有硕士生导师资格的教师并包含校外具有副高级专业技术职称的同行专家。</w:t>
      </w:r>
    </w:p>
    <w:p w14:paraId="7A0A8786" w14:textId="77777777" w:rsidR="00D46289" w:rsidRPr="008E5B6F" w:rsidRDefault="001A10B9" w:rsidP="00D46289">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答辩采取导师评分回避制，研究生指导教师可列席旁听。</w:t>
      </w:r>
    </w:p>
    <w:p w14:paraId="00FE0B95" w14:textId="77777777" w:rsidR="00D46289" w:rsidRPr="008E5B6F" w:rsidRDefault="001A10B9" w:rsidP="00D46289">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学院将小组答辩成绩及排序结果予以公示。</w:t>
      </w:r>
    </w:p>
    <w:p w14:paraId="2D0EF5D2" w14:textId="4CF1415F" w:rsidR="00D46289" w:rsidRPr="008E5B6F" w:rsidRDefault="001A10B9" w:rsidP="00D46289">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第十</w:t>
      </w:r>
      <w:r w:rsidR="00296131" w:rsidRPr="008E5B6F">
        <w:rPr>
          <w:rFonts w:ascii="仿宋" w:eastAsia="仿宋" w:hAnsi="仿宋" w:hint="eastAsia"/>
          <w:b/>
          <w:color w:val="000000" w:themeColor="text1"/>
          <w:sz w:val="27"/>
          <w:szCs w:val="27"/>
          <w:lang w:val="en-US" w:eastAsia="zh-CN"/>
        </w:rPr>
        <w:t>八</w:t>
      </w:r>
      <w:r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sidR="00D46289"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小组答辩未通过及非全票通过的学生应参加公开答辩,如未通过及非全票通过的学生不足10%</w:t>
      </w:r>
      <w:r w:rsidR="00D46289" w:rsidRPr="008E5B6F">
        <w:rPr>
          <w:rFonts w:ascii="仿宋" w:eastAsia="仿宋" w:hAnsi="仿宋" w:hint="eastAsia"/>
          <w:color w:val="000000" w:themeColor="text1"/>
          <w:sz w:val="27"/>
          <w:szCs w:val="27"/>
          <w:lang w:val="en-US" w:eastAsia="zh-CN"/>
        </w:rPr>
        <w:t>则由小组答辩成绩排序靠后的学生补齐。</w:t>
      </w:r>
      <w:r w:rsidR="003E2E51" w:rsidRPr="008E5B6F">
        <w:rPr>
          <w:rFonts w:ascii="仿宋" w:eastAsia="仿宋" w:hAnsi="仿宋" w:hint="eastAsia"/>
          <w:color w:val="000000" w:themeColor="text1"/>
          <w:sz w:val="27"/>
          <w:szCs w:val="27"/>
          <w:lang w:val="en-US" w:eastAsia="zh-CN"/>
        </w:rPr>
        <w:t>（按照专业分开排序，按比例计算不足1人的，按1人计。）</w:t>
      </w:r>
      <w:r w:rsidR="00D46289" w:rsidRPr="008E5B6F">
        <w:rPr>
          <w:rFonts w:ascii="仿宋" w:eastAsia="仿宋" w:hAnsi="仿宋" w:hint="eastAsia"/>
          <w:color w:val="000000" w:themeColor="text1"/>
          <w:sz w:val="27"/>
          <w:szCs w:val="27"/>
          <w:lang w:val="en-US" w:eastAsia="zh-CN"/>
        </w:rPr>
        <w:t>【论文答辩成绩具体记分方式：原始分数—（组平均分—学位点平均分）</w:t>
      </w:r>
      <w:r w:rsidR="003E2E51" w:rsidRPr="008E5B6F">
        <w:rPr>
          <w:rFonts w:ascii="仿宋" w:eastAsia="仿宋" w:hAnsi="仿宋" w:hint="eastAsia"/>
          <w:color w:val="000000" w:themeColor="text1"/>
          <w:sz w:val="27"/>
          <w:szCs w:val="27"/>
          <w:lang w:val="en-US" w:eastAsia="zh-CN"/>
        </w:rPr>
        <w:t>，原始分数低于6</w:t>
      </w:r>
      <w:r w:rsidR="003E2E51" w:rsidRPr="008E5B6F">
        <w:rPr>
          <w:rFonts w:ascii="仿宋" w:eastAsia="仿宋" w:hAnsi="仿宋"/>
          <w:color w:val="000000" w:themeColor="text1"/>
          <w:sz w:val="27"/>
          <w:szCs w:val="27"/>
          <w:lang w:val="en-US" w:eastAsia="zh-CN"/>
        </w:rPr>
        <w:t>0</w:t>
      </w:r>
      <w:r w:rsidR="003E2E51" w:rsidRPr="008E5B6F">
        <w:rPr>
          <w:rFonts w:ascii="仿宋" w:eastAsia="仿宋" w:hAnsi="仿宋" w:hint="eastAsia"/>
          <w:color w:val="000000" w:themeColor="text1"/>
          <w:sz w:val="27"/>
          <w:szCs w:val="27"/>
          <w:lang w:val="en-US" w:eastAsia="zh-CN"/>
        </w:rPr>
        <w:t>分视为未通过，不再通过公式计算</w:t>
      </w:r>
      <w:r w:rsidR="00D46289" w:rsidRPr="008E5B6F">
        <w:rPr>
          <w:rFonts w:ascii="仿宋" w:eastAsia="仿宋" w:hAnsi="仿宋" w:hint="eastAsia"/>
          <w:color w:val="000000" w:themeColor="text1"/>
          <w:sz w:val="27"/>
          <w:szCs w:val="27"/>
          <w:lang w:val="en-US" w:eastAsia="zh-CN"/>
        </w:rPr>
        <w:t>】</w:t>
      </w:r>
    </w:p>
    <w:p w14:paraId="45898F91" w14:textId="04C0A56F" w:rsidR="001A10B9" w:rsidRPr="008E5B6F" w:rsidRDefault="001A10B9" w:rsidP="00D46289">
      <w:pPr>
        <w:spacing w:before="100" w:beforeAutospacing="1" w:after="100" w:afterAutospacing="1"/>
        <w:ind w:firstLineChars="200" w:firstLine="542"/>
        <w:jc w:val="center"/>
        <w:rPr>
          <w:rFonts w:ascii="仿宋" w:eastAsia="仿宋" w:hAnsi="仿宋"/>
          <w:b/>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w:t>
      </w:r>
      <w:r w:rsidR="009E7099">
        <w:rPr>
          <w:rFonts w:ascii="仿宋" w:eastAsia="仿宋" w:hAnsi="仿宋" w:hint="eastAsia"/>
          <w:b/>
          <w:color w:val="000000" w:themeColor="text1"/>
          <w:sz w:val="27"/>
          <w:szCs w:val="27"/>
          <w:lang w:val="en-US" w:eastAsia="zh-CN"/>
        </w:rPr>
        <w:t>八</w:t>
      </w:r>
      <w:r w:rsidRPr="008E5B6F">
        <w:rPr>
          <w:rFonts w:ascii="仿宋" w:eastAsia="仿宋" w:hAnsi="仿宋" w:hint="eastAsia"/>
          <w:b/>
          <w:color w:val="000000" w:themeColor="text1"/>
          <w:sz w:val="27"/>
          <w:szCs w:val="27"/>
          <w:lang w:val="en-US" w:eastAsia="zh-CN"/>
        </w:rPr>
        <w:t>章 学位论文公开答辩</w:t>
      </w:r>
    </w:p>
    <w:p w14:paraId="4955835B" w14:textId="7F1FAF8B" w:rsidR="00D46289" w:rsidRPr="008E5B6F" w:rsidRDefault="001A10B9" w:rsidP="00D46289">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lastRenderedPageBreak/>
        <w:t>第十</w:t>
      </w:r>
      <w:r w:rsidR="00296131" w:rsidRPr="008E5B6F">
        <w:rPr>
          <w:rFonts w:ascii="仿宋" w:eastAsia="仿宋" w:hAnsi="仿宋" w:hint="eastAsia"/>
          <w:b/>
          <w:color w:val="000000" w:themeColor="text1"/>
          <w:sz w:val="27"/>
          <w:szCs w:val="27"/>
          <w:lang w:val="en-US" w:eastAsia="zh-CN"/>
        </w:rPr>
        <w:t>九</w:t>
      </w:r>
      <w:r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sidR="00D46289"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学院实行学位论文公开答辩制度，对参加公开答辩研究生的硕士学位论文进行严格审核。</w:t>
      </w:r>
    </w:p>
    <w:p w14:paraId="709D1BC3" w14:textId="7D9E6D9D" w:rsidR="00D46289" w:rsidRPr="008E5B6F" w:rsidRDefault="001A10B9" w:rsidP="00D46289">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w:t>
      </w:r>
      <w:r w:rsidR="00296131" w:rsidRPr="008E5B6F">
        <w:rPr>
          <w:rFonts w:ascii="仿宋" w:eastAsia="仿宋" w:hAnsi="仿宋" w:hint="eastAsia"/>
          <w:b/>
          <w:color w:val="000000" w:themeColor="text1"/>
          <w:sz w:val="27"/>
          <w:szCs w:val="27"/>
          <w:lang w:val="en-US" w:eastAsia="zh-CN"/>
        </w:rPr>
        <w:t>二十</w:t>
      </w:r>
      <w:r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sidR="00D46289"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公开答辩一般由学院具体组织实施。参加公开答辩人数较多时，学院可视情况分组实施。公开答辩实行末位延期制度，原则上，答辩成绩排序在参加公开答辩学生人数后10%左右的学生，将予以延期（学生按比例计算不足1人的，按1</w:t>
      </w:r>
      <w:r w:rsidR="00D46289" w:rsidRPr="008E5B6F">
        <w:rPr>
          <w:rFonts w:ascii="仿宋" w:eastAsia="仿宋" w:hAnsi="仿宋" w:hint="eastAsia"/>
          <w:color w:val="000000" w:themeColor="text1"/>
          <w:sz w:val="27"/>
          <w:szCs w:val="27"/>
          <w:lang w:val="en-US" w:eastAsia="zh-CN"/>
        </w:rPr>
        <w:t>人计）</w:t>
      </w:r>
      <w:r w:rsidRPr="008E5B6F">
        <w:rPr>
          <w:rFonts w:ascii="仿宋" w:eastAsia="仿宋" w:hAnsi="仿宋" w:hint="eastAsia"/>
          <w:color w:val="000000" w:themeColor="text1"/>
          <w:sz w:val="27"/>
          <w:szCs w:val="27"/>
          <w:lang w:val="en-US" w:eastAsia="zh-CN"/>
        </w:rPr>
        <w:t>。</w:t>
      </w:r>
    </w:p>
    <w:p w14:paraId="563F02A5" w14:textId="4E00F258" w:rsidR="00D46289" w:rsidRPr="008E5B6F" w:rsidRDefault="00D46289" w:rsidP="00D46289">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w:t>
      </w:r>
      <w:r w:rsidRPr="008E5B6F">
        <w:rPr>
          <w:rFonts w:ascii="仿宋" w:eastAsia="仿宋" w:hAnsi="仿宋"/>
          <w:b/>
          <w:color w:val="000000" w:themeColor="text1"/>
          <w:sz w:val="27"/>
          <w:szCs w:val="27"/>
          <w:lang w:val="en-US" w:eastAsia="zh-CN"/>
        </w:rPr>
        <w:t>二十</w:t>
      </w:r>
      <w:r w:rsidR="00296131" w:rsidRPr="008E5B6F">
        <w:rPr>
          <w:rFonts w:ascii="仿宋" w:eastAsia="仿宋" w:hAnsi="仿宋" w:hint="eastAsia"/>
          <w:b/>
          <w:color w:val="000000" w:themeColor="text1"/>
          <w:sz w:val="27"/>
          <w:szCs w:val="27"/>
          <w:lang w:val="en-US" w:eastAsia="zh-CN"/>
        </w:rPr>
        <w:t>一</w:t>
      </w:r>
      <w:r w:rsidRPr="008E5B6F">
        <w:rPr>
          <w:rFonts w:ascii="仿宋" w:eastAsia="仿宋" w:hAnsi="仿宋"/>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sidR="001A10B9" w:rsidRPr="008E5B6F">
        <w:rPr>
          <w:rFonts w:ascii="仿宋" w:eastAsia="仿宋" w:hAnsi="仿宋" w:hint="eastAsia"/>
          <w:color w:val="000000" w:themeColor="text1"/>
          <w:sz w:val="27"/>
          <w:szCs w:val="27"/>
          <w:lang w:val="en-US" w:eastAsia="zh-CN"/>
        </w:rPr>
        <w:t>每组答辩委员会一般由至少5名校内外</w:t>
      </w:r>
      <w:r w:rsidRPr="008E5B6F">
        <w:rPr>
          <w:rFonts w:ascii="仿宋" w:eastAsia="仿宋" w:hAnsi="仿宋" w:hint="eastAsia"/>
          <w:color w:val="000000" w:themeColor="text1"/>
          <w:sz w:val="27"/>
          <w:szCs w:val="27"/>
          <w:lang w:val="en-US" w:eastAsia="zh-CN"/>
        </w:rPr>
        <w:t>相关学科领域的权威专家组成，其中原则上应包括学院学位委员会成员，</w:t>
      </w:r>
      <w:r w:rsidR="001A10B9" w:rsidRPr="008E5B6F">
        <w:rPr>
          <w:rFonts w:ascii="仿宋" w:eastAsia="仿宋" w:hAnsi="仿宋" w:hint="eastAsia"/>
          <w:color w:val="000000" w:themeColor="text1"/>
          <w:sz w:val="27"/>
          <w:szCs w:val="27"/>
          <w:lang w:val="en-US" w:eastAsia="zh-CN"/>
        </w:rPr>
        <w:t>且校外专家不少于1名（应具有高级技术职称）。答辩委员会采取导师回避制。答辩委员会成员须全程参与公开答辩全过程，不允许中途变更答辩委员会成员。</w:t>
      </w:r>
    </w:p>
    <w:p w14:paraId="4A55690E" w14:textId="41E025A2" w:rsidR="00D46289" w:rsidRPr="008E5B6F" w:rsidRDefault="001A10B9" w:rsidP="00D46289">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第二十</w:t>
      </w:r>
      <w:r w:rsidR="00296131" w:rsidRPr="008E5B6F">
        <w:rPr>
          <w:rFonts w:ascii="仿宋" w:eastAsia="仿宋" w:hAnsi="仿宋" w:hint="eastAsia"/>
          <w:b/>
          <w:color w:val="000000" w:themeColor="text1"/>
          <w:sz w:val="27"/>
          <w:szCs w:val="27"/>
          <w:lang w:val="en-US" w:eastAsia="zh-CN"/>
        </w:rPr>
        <w:t>二</w:t>
      </w:r>
      <w:r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sidR="00D46289" w:rsidRPr="008E5B6F">
        <w:rPr>
          <w:rFonts w:ascii="仿宋" w:eastAsia="仿宋" w:hAnsi="仿宋"/>
          <w:color w:val="000000" w:themeColor="text1"/>
          <w:sz w:val="27"/>
          <w:szCs w:val="27"/>
          <w:lang w:val="en-US" w:eastAsia="zh-CN"/>
        </w:rPr>
        <w:t xml:space="preserve"> </w:t>
      </w:r>
      <w:r w:rsidRPr="008E5B6F">
        <w:rPr>
          <w:rFonts w:ascii="仿宋" w:eastAsia="仿宋" w:hAnsi="仿宋" w:hint="eastAsia"/>
          <w:color w:val="000000" w:themeColor="text1"/>
          <w:sz w:val="27"/>
          <w:szCs w:val="27"/>
          <w:lang w:val="en-US" w:eastAsia="zh-CN"/>
        </w:rPr>
        <w:t>有下列情形之一的，应纳入到学院组织的公开答辩范围：</w:t>
      </w:r>
    </w:p>
    <w:p w14:paraId="49AC1441" w14:textId="4F108C98" w:rsidR="00D46289" w:rsidRPr="008E5B6F" w:rsidRDefault="001A10B9" w:rsidP="00D46289">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（一）学位论文</w:t>
      </w:r>
      <w:r w:rsidR="00E34052" w:rsidRPr="008E5B6F">
        <w:rPr>
          <w:rFonts w:ascii="仿宋" w:eastAsia="仿宋" w:hAnsi="仿宋" w:hint="eastAsia"/>
          <w:color w:val="000000" w:themeColor="text1"/>
          <w:sz w:val="27"/>
          <w:szCs w:val="27"/>
          <w:lang w:val="en-US" w:eastAsia="zh-CN"/>
        </w:rPr>
        <w:t>开题答辩及中期考核</w:t>
      </w:r>
      <w:r w:rsidRPr="008E5B6F">
        <w:rPr>
          <w:rFonts w:ascii="仿宋" w:eastAsia="仿宋" w:hAnsi="仿宋" w:hint="eastAsia"/>
          <w:color w:val="000000" w:themeColor="text1"/>
          <w:sz w:val="27"/>
          <w:szCs w:val="27"/>
          <w:lang w:val="en-US" w:eastAsia="zh-CN"/>
        </w:rPr>
        <w:t>成绩排序</w:t>
      </w:r>
      <w:r w:rsidR="00E34052" w:rsidRPr="008E5B6F">
        <w:rPr>
          <w:rFonts w:ascii="仿宋" w:eastAsia="仿宋" w:hAnsi="仿宋" w:hint="eastAsia"/>
          <w:color w:val="000000" w:themeColor="text1"/>
          <w:sz w:val="27"/>
          <w:szCs w:val="27"/>
          <w:lang w:val="en-US" w:eastAsia="zh-CN"/>
        </w:rPr>
        <w:t>均在</w:t>
      </w:r>
      <w:r w:rsidRPr="008E5B6F">
        <w:rPr>
          <w:rFonts w:ascii="仿宋" w:eastAsia="仿宋" w:hAnsi="仿宋" w:hint="eastAsia"/>
          <w:color w:val="000000" w:themeColor="text1"/>
          <w:sz w:val="27"/>
          <w:szCs w:val="27"/>
          <w:lang w:val="en-US" w:eastAsia="zh-CN"/>
        </w:rPr>
        <w:t>后5%的硕士研究生。</w:t>
      </w:r>
    </w:p>
    <w:p w14:paraId="6991D71B" w14:textId="48EE8DC4" w:rsidR="00D46289" w:rsidRPr="008E5B6F" w:rsidRDefault="001A10B9" w:rsidP="003E2E51">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（二）小组答辩未通过及非全票通过的</w:t>
      </w:r>
      <w:r w:rsidR="00E34052" w:rsidRPr="008E5B6F">
        <w:rPr>
          <w:rFonts w:ascii="仿宋" w:eastAsia="仿宋" w:hAnsi="仿宋" w:hint="eastAsia"/>
          <w:color w:val="000000" w:themeColor="text1"/>
          <w:sz w:val="27"/>
          <w:szCs w:val="27"/>
          <w:lang w:val="en-US" w:eastAsia="zh-CN"/>
        </w:rPr>
        <w:t>硕士研究生</w:t>
      </w:r>
      <w:r w:rsidRPr="008E5B6F">
        <w:rPr>
          <w:rFonts w:ascii="仿宋" w:eastAsia="仿宋" w:hAnsi="仿宋" w:hint="eastAsia"/>
          <w:color w:val="000000" w:themeColor="text1"/>
          <w:sz w:val="27"/>
          <w:szCs w:val="27"/>
          <w:lang w:val="en-US" w:eastAsia="zh-CN"/>
        </w:rPr>
        <w:t>应参加公开答辩,如未通过及非全票通过的学生</w:t>
      </w:r>
      <w:r w:rsidR="00E34052" w:rsidRPr="008E5B6F">
        <w:rPr>
          <w:rFonts w:ascii="仿宋" w:eastAsia="仿宋" w:hAnsi="仿宋" w:hint="eastAsia"/>
          <w:color w:val="000000" w:themeColor="text1"/>
          <w:sz w:val="27"/>
          <w:szCs w:val="27"/>
          <w:lang w:val="en-US" w:eastAsia="zh-CN"/>
        </w:rPr>
        <w:t>数量</w:t>
      </w:r>
      <w:r w:rsidRPr="008E5B6F">
        <w:rPr>
          <w:rFonts w:ascii="仿宋" w:eastAsia="仿宋" w:hAnsi="仿宋" w:hint="eastAsia"/>
          <w:color w:val="000000" w:themeColor="text1"/>
          <w:sz w:val="27"/>
          <w:szCs w:val="27"/>
          <w:lang w:val="en-US" w:eastAsia="zh-CN"/>
        </w:rPr>
        <w:t>不足10%则由小组答辩成绩排序靠后的学生补齐。</w:t>
      </w:r>
    </w:p>
    <w:p w14:paraId="1AF60A51" w14:textId="02C17D49" w:rsidR="00D46289" w:rsidRPr="008E5B6F" w:rsidRDefault="001A10B9" w:rsidP="00D46289">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w:t>
      </w:r>
      <w:r w:rsidR="003E2E51" w:rsidRPr="008E5B6F">
        <w:rPr>
          <w:rFonts w:ascii="仿宋" w:eastAsia="仿宋" w:hAnsi="仿宋" w:hint="eastAsia"/>
          <w:color w:val="000000" w:themeColor="text1"/>
          <w:sz w:val="27"/>
          <w:szCs w:val="27"/>
          <w:lang w:val="en-US" w:eastAsia="zh-CN"/>
        </w:rPr>
        <w:t>三</w:t>
      </w:r>
      <w:r w:rsidRPr="008E5B6F">
        <w:rPr>
          <w:rFonts w:ascii="仿宋" w:eastAsia="仿宋" w:hAnsi="仿宋" w:hint="eastAsia"/>
          <w:color w:val="000000" w:themeColor="text1"/>
          <w:sz w:val="27"/>
          <w:szCs w:val="27"/>
          <w:lang w:val="en-US" w:eastAsia="zh-CN"/>
        </w:rPr>
        <w:t>）申请提前或各类延期答辩的硕士研究生。</w:t>
      </w:r>
    </w:p>
    <w:p w14:paraId="6BF6814B" w14:textId="53F00E45" w:rsidR="00D46289" w:rsidRPr="008E5B6F" w:rsidRDefault="00D46289" w:rsidP="00D46289">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第二十</w:t>
      </w:r>
      <w:r w:rsidR="00296131" w:rsidRPr="008E5B6F">
        <w:rPr>
          <w:rFonts w:ascii="仿宋" w:eastAsia="仿宋" w:hAnsi="仿宋" w:hint="eastAsia"/>
          <w:b/>
          <w:color w:val="000000" w:themeColor="text1"/>
          <w:sz w:val="27"/>
          <w:szCs w:val="27"/>
          <w:lang w:val="en-US" w:eastAsia="zh-CN"/>
        </w:rPr>
        <w:t>三</w:t>
      </w:r>
      <w:r w:rsidR="001A10B9" w:rsidRPr="008E5B6F">
        <w:rPr>
          <w:rFonts w:ascii="仿宋" w:eastAsia="仿宋" w:hAnsi="仿宋" w:hint="eastAsia"/>
          <w:b/>
          <w:color w:val="000000" w:themeColor="text1"/>
          <w:sz w:val="27"/>
          <w:szCs w:val="27"/>
          <w:lang w:val="en-US" w:eastAsia="zh-CN"/>
        </w:rPr>
        <w:t>条</w:t>
      </w:r>
      <w:r w:rsidR="001A10B9" w:rsidRPr="008E5B6F">
        <w:rPr>
          <w:rFonts w:ascii="仿宋" w:eastAsia="仿宋" w:hAnsi="仿宋" w:hint="eastAsia"/>
          <w:color w:val="000000" w:themeColor="text1"/>
          <w:sz w:val="27"/>
          <w:szCs w:val="27"/>
          <w:lang w:val="en-US" w:eastAsia="zh-CN"/>
        </w:rPr>
        <w:t xml:space="preserve"> </w:t>
      </w:r>
      <w:r w:rsidRPr="008E5B6F">
        <w:rPr>
          <w:rFonts w:ascii="仿宋" w:eastAsia="仿宋" w:hAnsi="仿宋"/>
          <w:color w:val="000000" w:themeColor="text1"/>
          <w:sz w:val="27"/>
          <w:szCs w:val="27"/>
          <w:lang w:val="en-US" w:eastAsia="zh-CN"/>
        </w:rPr>
        <w:t xml:space="preserve"> </w:t>
      </w:r>
      <w:r w:rsidR="001A10B9" w:rsidRPr="008E5B6F">
        <w:rPr>
          <w:rFonts w:ascii="仿宋" w:eastAsia="仿宋" w:hAnsi="仿宋" w:hint="eastAsia"/>
          <w:color w:val="000000" w:themeColor="text1"/>
          <w:sz w:val="27"/>
          <w:szCs w:val="27"/>
          <w:lang w:val="en-US" w:eastAsia="zh-CN"/>
        </w:rPr>
        <w:t>公开答辩过程中，学院遵循“公平、公正、公开”的原则，实行全匿名制度，即在公开答辩现场涉及的各类材料一律不得含有硕士研究生和导师的个人信息，包括答辩 PPT、学位论文等。</w:t>
      </w:r>
    </w:p>
    <w:p w14:paraId="6ACAF91A" w14:textId="77777777" w:rsidR="00D46289" w:rsidRPr="008E5B6F" w:rsidRDefault="001A10B9" w:rsidP="00D46289">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学院在公开答辩结束后，将公开答辩成绩予以公示，公示无异议后及时将小组及公开答辩最终成绩录入到研究生综合教务系统中。</w:t>
      </w:r>
    </w:p>
    <w:p w14:paraId="07C35927" w14:textId="3B60421D" w:rsidR="00D23AE2" w:rsidRPr="008E5B6F" w:rsidRDefault="00D46289" w:rsidP="00D23AE2">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第二十</w:t>
      </w:r>
      <w:r w:rsidR="00296131" w:rsidRPr="008E5B6F">
        <w:rPr>
          <w:rFonts w:ascii="仿宋" w:eastAsia="仿宋" w:hAnsi="仿宋" w:hint="eastAsia"/>
          <w:b/>
          <w:color w:val="000000" w:themeColor="text1"/>
          <w:sz w:val="27"/>
          <w:szCs w:val="27"/>
          <w:lang w:val="en-US" w:eastAsia="zh-CN"/>
        </w:rPr>
        <w:t>四</w:t>
      </w:r>
      <w:r w:rsidR="001A10B9" w:rsidRPr="008E5B6F">
        <w:rPr>
          <w:rFonts w:ascii="仿宋" w:eastAsia="仿宋" w:hAnsi="仿宋" w:hint="eastAsia"/>
          <w:b/>
          <w:color w:val="000000" w:themeColor="text1"/>
          <w:sz w:val="27"/>
          <w:szCs w:val="27"/>
          <w:lang w:val="en-US" w:eastAsia="zh-CN"/>
        </w:rPr>
        <w:t>条</w:t>
      </w:r>
      <w:r w:rsidR="001A10B9" w:rsidRPr="008E5B6F">
        <w:rPr>
          <w:rFonts w:ascii="仿宋" w:eastAsia="仿宋" w:hAnsi="仿宋" w:hint="eastAsia"/>
          <w:color w:val="000000" w:themeColor="text1"/>
          <w:sz w:val="27"/>
          <w:szCs w:val="27"/>
          <w:lang w:val="en-US" w:eastAsia="zh-CN"/>
        </w:rPr>
        <w:t xml:space="preserve"> </w:t>
      </w:r>
      <w:r w:rsidRPr="008E5B6F">
        <w:rPr>
          <w:rFonts w:ascii="仿宋" w:eastAsia="仿宋" w:hAnsi="仿宋"/>
          <w:color w:val="000000" w:themeColor="text1"/>
          <w:sz w:val="27"/>
          <w:szCs w:val="27"/>
          <w:lang w:val="en-US" w:eastAsia="zh-CN"/>
        </w:rPr>
        <w:t xml:space="preserve"> </w:t>
      </w:r>
      <w:r w:rsidR="001A10B9" w:rsidRPr="008E5B6F">
        <w:rPr>
          <w:rFonts w:ascii="仿宋" w:eastAsia="仿宋" w:hAnsi="仿宋" w:hint="eastAsia"/>
          <w:color w:val="000000" w:themeColor="text1"/>
          <w:sz w:val="27"/>
          <w:szCs w:val="27"/>
          <w:lang w:val="en-US" w:eastAsia="zh-CN"/>
        </w:rPr>
        <w:t>答辩委员会应根据研究生论文及答辩情况，在充分讨论和认真审议的基础上进行表决给出答辩成绩，并按照不通过率的比例分配分别做出如下答辩决议：</w:t>
      </w:r>
    </w:p>
    <w:p w14:paraId="6C3FE6A3" w14:textId="77777777" w:rsidR="00D23AE2" w:rsidRPr="008E5B6F" w:rsidRDefault="001A10B9" w:rsidP="00D23AE2">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（一）对于论文工作基本达到硕士学位论文标准的研究生，答辩委员会应提出论文具体修改意见，待研究生修改完成后，经导师审核签字，提交至学院学位委员会进行审议。</w:t>
      </w:r>
    </w:p>
    <w:p w14:paraId="6A7FE144" w14:textId="0D68640A" w:rsidR="00D23AE2" w:rsidRPr="008E5B6F" w:rsidRDefault="00D23AE2" w:rsidP="00D23AE2">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lastRenderedPageBreak/>
        <w:t>（二）</w:t>
      </w:r>
      <w:r w:rsidR="003E2E51" w:rsidRPr="008E5B6F">
        <w:rPr>
          <w:rFonts w:ascii="仿宋" w:eastAsia="仿宋" w:hAnsi="仿宋" w:hint="eastAsia"/>
          <w:color w:val="000000" w:themeColor="text1"/>
          <w:sz w:val="27"/>
          <w:szCs w:val="27"/>
          <w:lang w:val="en-US" w:eastAsia="zh-CN"/>
        </w:rPr>
        <w:t>原则上，</w:t>
      </w:r>
      <w:r w:rsidRPr="008E5B6F">
        <w:rPr>
          <w:rFonts w:ascii="仿宋" w:eastAsia="仿宋" w:hAnsi="仿宋" w:hint="eastAsia"/>
          <w:color w:val="000000" w:themeColor="text1"/>
          <w:sz w:val="27"/>
          <w:szCs w:val="27"/>
          <w:lang w:val="en-US" w:eastAsia="zh-CN"/>
        </w:rPr>
        <w:t>对于答辩成绩排序在后</w:t>
      </w:r>
      <w:r w:rsidR="001A10B9" w:rsidRPr="008E5B6F">
        <w:rPr>
          <w:rFonts w:ascii="仿宋" w:eastAsia="仿宋" w:hAnsi="仿宋" w:hint="eastAsia"/>
          <w:color w:val="000000" w:themeColor="text1"/>
          <w:sz w:val="27"/>
          <w:szCs w:val="27"/>
          <w:lang w:val="en-US" w:eastAsia="zh-CN"/>
        </w:rPr>
        <w:t>10%左右的研究生将予以延期（学生按比例计算不足</w:t>
      </w:r>
      <w:r w:rsidR="00D46289" w:rsidRPr="008E5B6F">
        <w:rPr>
          <w:rFonts w:ascii="仿宋" w:eastAsia="仿宋" w:hAnsi="仿宋" w:hint="eastAsia"/>
          <w:color w:val="000000" w:themeColor="text1"/>
          <w:sz w:val="27"/>
          <w:szCs w:val="27"/>
          <w:lang w:val="en-US" w:eastAsia="zh-CN"/>
        </w:rPr>
        <w:t>1</w:t>
      </w:r>
      <w:r w:rsidR="001A10B9" w:rsidRPr="008E5B6F">
        <w:rPr>
          <w:rFonts w:ascii="仿宋" w:eastAsia="仿宋" w:hAnsi="仿宋" w:hint="eastAsia"/>
          <w:color w:val="000000" w:themeColor="text1"/>
          <w:sz w:val="27"/>
          <w:szCs w:val="27"/>
          <w:lang w:val="en-US" w:eastAsia="zh-CN"/>
        </w:rPr>
        <w:t>人的，按</w:t>
      </w:r>
      <w:r w:rsidR="00D46289" w:rsidRPr="008E5B6F">
        <w:rPr>
          <w:rFonts w:ascii="仿宋" w:eastAsia="仿宋" w:hAnsi="仿宋" w:hint="eastAsia"/>
          <w:color w:val="000000" w:themeColor="text1"/>
          <w:sz w:val="27"/>
          <w:szCs w:val="27"/>
          <w:lang w:val="en-US" w:eastAsia="zh-CN"/>
        </w:rPr>
        <w:t>1人计），</w:t>
      </w:r>
      <w:r w:rsidR="00966A10" w:rsidRPr="008E5B6F">
        <w:rPr>
          <w:rFonts w:ascii="仿宋" w:eastAsia="仿宋" w:hAnsi="仿宋" w:hint="eastAsia"/>
          <w:color w:val="000000" w:themeColor="text1"/>
          <w:sz w:val="27"/>
          <w:szCs w:val="27"/>
          <w:lang w:val="en-US" w:eastAsia="zh-CN"/>
        </w:rPr>
        <w:t>对于论文水平未达到学位授予要求的</w:t>
      </w:r>
      <w:r w:rsidR="00966A10">
        <w:rPr>
          <w:rFonts w:ascii="仿宋" w:eastAsia="仿宋" w:hAnsi="仿宋" w:hint="eastAsia"/>
          <w:color w:val="000000" w:themeColor="text1"/>
          <w:sz w:val="27"/>
          <w:szCs w:val="27"/>
          <w:lang w:val="en-US" w:eastAsia="zh-CN"/>
        </w:rPr>
        <w:t>将</w:t>
      </w:r>
      <w:r w:rsidR="00966A10" w:rsidRPr="008E5B6F">
        <w:rPr>
          <w:rFonts w:ascii="仿宋" w:eastAsia="仿宋" w:hAnsi="仿宋" w:hint="eastAsia"/>
          <w:color w:val="000000" w:themeColor="text1"/>
          <w:sz w:val="27"/>
          <w:szCs w:val="27"/>
          <w:lang w:val="en-US" w:eastAsia="zh-CN"/>
        </w:rPr>
        <w:t>予以延期</w:t>
      </w:r>
      <w:r w:rsidR="00966A10">
        <w:rPr>
          <w:rFonts w:ascii="仿宋" w:eastAsia="仿宋" w:hAnsi="仿宋" w:hint="eastAsia"/>
          <w:color w:val="000000" w:themeColor="text1"/>
          <w:sz w:val="27"/>
          <w:szCs w:val="27"/>
          <w:lang w:val="en-US" w:eastAsia="zh-CN"/>
        </w:rPr>
        <w:t>，</w:t>
      </w:r>
      <w:r w:rsidR="001A10B9" w:rsidRPr="008E5B6F">
        <w:rPr>
          <w:rFonts w:ascii="仿宋" w:eastAsia="仿宋" w:hAnsi="仿宋" w:hint="eastAsia"/>
          <w:color w:val="000000" w:themeColor="text1"/>
          <w:sz w:val="27"/>
          <w:szCs w:val="27"/>
          <w:lang w:val="en-US" w:eastAsia="zh-CN"/>
        </w:rPr>
        <w:t>允许研究生在三个月至一年内</w:t>
      </w:r>
      <w:r w:rsidR="002867D2">
        <w:rPr>
          <w:rFonts w:ascii="仿宋" w:eastAsia="仿宋" w:hAnsi="仿宋" w:hint="eastAsia"/>
          <w:color w:val="000000" w:themeColor="text1"/>
          <w:sz w:val="27"/>
          <w:szCs w:val="27"/>
          <w:lang w:val="en-US" w:eastAsia="zh-CN"/>
        </w:rPr>
        <w:t>（尚未超过学校规定的最长学习年限）</w:t>
      </w:r>
      <w:r w:rsidR="001A10B9" w:rsidRPr="008E5B6F">
        <w:rPr>
          <w:rFonts w:ascii="仿宋" w:eastAsia="仿宋" w:hAnsi="仿宋" w:hint="eastAsia"/>
          <w:color w:val="000000" w:themeColor="text1"/>
          <w:sz w:val="27"/>
          <w:szCs w:val="27"/>
          <w:lang w:val="en-US" w:eastAsia="zh-CN"/>
        </w:rPr>
        <w:t>对其学位论文进行修改完善，待论文修改达到硕士学位论文基本要求后，经导师</w:t>
      </w:r>
      <w:r w:rsidRPr="008E5B6F">
        <w:rPr>
          <w:rFonts w:ascii="仿宋" w:eastAsia="仿宋" w:hAnsi="仿宋" w:hint="eastAsia"/>
          <w:color w:val="000000" w:themeColor="text1"/>
          <w:sz w:val="27"/>
          <w:szCs w:val="27"/>
          <w:lang w:val="en-US" w:eastAsia="zh-CN"/>
        </w:rPr>
        <w:t>签字同意，</w:t>
      </w:r>
      <w:r w:rsidR="00966A10" w:rsidRPr="008E5B6F">
        <w:rPr>
          <w:rFonts w:ascii="仿宋" w:eastAsia="仿宋" w:hAnsi="仿宋" w:hint="eastAsia"/>
          <w:color w:val="000000" w:themeColor="text1"/>
          <w:sz w:val="27"/>
          <w:szCs w:val="27"/>
          <w:lang w:val="en-US" w:eastAsia="zh-CN"/>
        </w:rPr>
        <w:t>重新启动学位论文匿名送审程序，申请参加由学院组织的学位论文公开答辩。</w:t>
      </w:r>
    </w:p>
    <w:p w14:paraId="46F1D6D4" w14:textId="01A70C35" w:rsidR="00D23AE2" w:rsidRPr="008E5B6F" w:rsidRDefault="002867D2" w:rsidP="00D23AE2">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在最长</w:t>
      </w:r>
      <w:r>
        <w:rPr>
          <w:rFonts w:ascii="仿宋" w:eastAsia="仿宋" w:hAnsi="仿宋" w:hint="eastAsia"/>
          <w:color w:val="000000" w:themeColor="text1"/>
          <w:sz w:val="27"/>
          <w:szCs w:val="27"/>
          <w:lang w:val="en-US" w:eastAsia="zh-CN"/>
        </w:rPr>
        <w:t>学习</w:t>
      </w:r>
      <w:r w:rsidRPr="008E5B6F">
        <w:rPr>
          <w:rFonts w:ascii="仿宋" w:eastAsia="仿宋" w:hAnsi="仿宋" w:hint="eastAsia"/>
          <w:color w:val="000000" w:themeColor="text1"/>
          <w:sz w:val="27"/>
          <w:szCs w:val="27"/>
          <w:lang w:val="en-US" w:eastAsia="zh-CN"/>
        </w:rPr>
        <w:t>年限内，</w:t>
      </w:r>
      <w:r w:rsidR="001A10B9" w:rsidRPr="008E5B6F">
        <w:rPr>
          <w:rFonts w:ascii="仿宋" w:eastAsia="仿宋" w:hAnsi="仿宋" w:hint="eastAsia"/>
          <w:color w:val="000000" w:themeColor="text1"/>
          <w:sz w:val="27"/>
          <w:szCs w:val="27"/>
          <w:lang w:val="en-US" w:eastAsia="zh-CN"/>
        </w:rPr>
        <w:t>如第二次参加学院公开答辩未通过，则再次予以延期，待论文修改达到硕士学位论文要求后，可第三次申请参加学院公开答辩。</w:t>
      </w:r>
    </w:p>
    <w:p w14:paraId="46CB56C9" w14:textId="55C0EE90" w:rsidR="001A10B9" w:rsidRDefault="001A10B9" w:rsidP="00D23AE2">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在最长</w:t>
      </w:r>
      <w:r w:rsidR="002867D2">
        <w:rPr>
          <w:rFonts w:ascii="仿宋" w:eastAsia="仿宋" w:hAnsi="仿宋" w:hint="eastAsia"/>
          <w:color w:val="000000" w:themeColor="text1"/>
          <w:sz w:val="27"/>
          <w:szCs w:val="27"/>
          <w:lang w:val="en-US" w:eastAsia="zh-CN"/>
        </w:rPr>
        <w:t>学习</w:t>
      </w:r>
      <w:r w:rsidRPr="008E5B6F">
        <w:rPr>
          <w:rFonts w:ascii="仿宋" w:eastAsia="仿宋" w:hAnsi="仿宋" w:hint="eastAsia"/>
          <w:color w:val="000000" w:themeColor="text1"/>
          <w:sz w:val="27"/>
          <w:szCs w:val="27"/>
          <w:lang w:val="en-US" w:eastAsia="zh-CN"/>
        </w:rPr>
        <w:t>年限内，如第三次参加学院公开答辩未通过，则根据《北京交通大学研究生学籍管理规定》的相关规定，按结业处理，经学院学位委员会同意，可在结业离校一年内，回校重新答辩一次，答辩通过者，换发毕业证书，符合学位授予条件者，可以申请学位；答辩未通过者，则不再具有换发毕业证书和申请硕士学位资格。</w:t>
      </w:r>
    </w:p>
    <w:p w14:paraId="658CE400" w14:textId="410D4B4C" w:rsidR="004C06FE" w:rsidRPr="004C06FE" w:rsidRDefault="004C06FE" w:rsidP="004C06FE">
      <w:pPr>
        <w:spacing w:before="0" w:after="0" w:line="360" w:lineRule="auto"/>
        <w:jc w:val="center"/>
        <w:rPr>
          <w:rFonts w:ascii="仿宋" w:eastAsia="仿宋" w:hAnsi="仿宋"/>
          <w:b/>
          <w:color w:val="000000" w:themeColor="text1"/>
          <w:sz w:val="27"/>
          <w:szCs w:val="27"/>
          <w:lang w:val="en-US" w:eastAsia="zh-CN"/>
        </w:rPr>
      </w:pPr>
      <w:r w:rsidRPr="004C06FE">
        <w:rPr>
          <w:rFonts w:ascii="仿宋" w:eastAsia="仿宋" w:hAnsi="仿宋" w:hint="eastAsia"/>
          <w:b/>
          <w:color w:val="000000" w:themeColor="text1"/>
          <w:sz w:val="27"/>
          <w:szCs w:val="27"/>
          <w:lang w:val="en-US" w:eastAsia="zh-CN"/>
        </w:rPr>
        <w:t>第九章 学位论文争优答辩</w:t>
      </w:r>
    </w:p>
    <w:p w14:paraId="2238E193" w14:textId="6848390A" w:rsidR="004C06FE" w:rsidRPr="008E5B6F" w:rsidRDefault="004C06FE" w:rsidP="004C06FE">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w:t>
      </w:r>
      <w:r>
        <w:rPr>
          <w:rFonts w:ascii="仿宋" w:eastAsia="仿宋" w:hAnsi="仿宋" w:hint="eastAsia"/>
          <w:b/>
          <w:color w:val="000000" w:themeColor="text1"/>
          <w:sz w:val="27"/>
          <w:szCs w:val="27"/>
          <w:lang w:val="en-US" w:eastAsia="zh-CN"/>
        </w:rPr>
        <w:t>二十五</w:t>
      </w:r>
      <w:r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sidRPr="008E5B6F">
        <w:rPr>
          <w:rFonts w:ascii="仿宋" w:eastAsia="仿宋" w:hAnsi="仿宋"/>
          <w:color w:val="000000" w:themeColor="text1"/>
          <w:sz w:val="27"/>
          <w:szCs w:val="27"/>
          <w:lang w:val="en-US" w:eastAsia="zh-CN"/>
        </w:rPr>
        <w:t xml:space="preserve"> </w:t>
      </w:r>
      <w:r w:rsidRPr="004C06FE">
        <w:rPr>
          <w:rFonts w:ascii="仿宋" w:eastAsia="仿宋" w:hAnsi="仿宋" w:hint="eastAsia"/>
          <w:color w:val="000000" w:themeColor="text1"/>
          <w:sz w:val="27"/>
          <w:szCs w:val="27"/>
          <w:lang w:val="en-US" w:eastAsia="zh-CN"/>
        </w:rPr>
        <w:t>申请参评校级及北京市级优秀</w:t>
      </w:r>
      <w:r>
        <w:rPr>
          <w:rFonts w:ascii="仿宋" w:eastAsia="仿宋" w:hAnsi="仿宋" w:hint="eastAsia"/>
          <w:color w:val="000000" w:themeColor="text1"/>
          <w:sz w:val="27"/>
          <w:szCs w:val="27"/>
          <w:lang w:val="en-US" w:eastAsia="zh-CN"/>
        </w:rPr>
        <w:t>学位</w:t>
      </w:r>
      <w:r w:rsidRPr="004C06FE">
        <w:rPr>
          <w:rFonts w:ascii="仿宋" w:eastAsia="仿宋" w:hAnsi="仿宋" w:hint="eastAsia"/>
          <w:color w:val="000000" w:themeColor="text1"/>
          <w:sz w:val="27"/>
          <w:szCs w:val="27"/>
          <w:lang w:val="en-US" w:eastAsia="zh-CN"/>
        </w:rPr>
        <w:t>论文的，须参加</w:t>
      </w:r>
      <w:r>
        <w:rPr>
          <w:rFonts w:ascii="仿宋" w:eastAsia="仿宋" w:hAnsi="仿宋" w:hint="eastAsia"/>
          <w:color w:val="000000" w:themeColor="text1"/>
          <w:sz w:val="27"/>
          <w:szCs w:val="27"/>
          <w:lang w:val="en-US" w:eastAsia="zh-CN"/>
        </w:rPr>
        <w:t>争优</w:t>
      </w:r>
      <w:r w:rsidRPr="004C06FE">
        <w:rPr>
          <w:rFonts w:ascii="仿宋" w:eastAsia="仿宋" w:hAnsi="仿宋" w:hint="eastAsia"/>
          <w:color w:val="000000" w:themeColor="text1"/>
          <w:sz w:val="27"/>
          <w:szCs w:val="27"/>
          <w:lang w:val="en-US" w:eastAsia="zh-CN"/>
        </w:rPr>
        <w:t>答辩。</w:t>
      </w:r>
      <w:r>
        <w:rPr>
          <w:rFonts w:ascii="仿宋" w:eastAsia="仿宋" w:hAnsi="仿宋" w:hint="eastAsia"/>
          <w:color w:val="000000" w:themeColor="text1"/>
          <w:sz w:val="27"/>
          <w:szCs w:val="27"/>
          <w:lang w:val="en-US" w:eastAsia="zh-CN"/>
        </w:rPr>
        <w:t>争优</w:t>
      </w:r>
      <w:r w:rsidRPr="008E5B6F">
        <w:rPr>
          <w:rFonts w:ascii="仿宋" w:eastAsia="仿宋" w:hAnsi="仿宋" w:hint="eastAsia"/>
          <w:color w:val="000000" w:themeColor="text1"/>
          <w:sz w:val="27"/>
          <w:szCs w:val="27"/>
          <w:lang w:val="en-US" w:eastAsia="zh-CN"/>
        </w:rPr>
        <w:t>答辩由学院具体组织实施。</w:t>
      </w:r>
    </w:p>
    <w:p w14:paraId="7B328536" w14:textId="5017A749" w:rsidR="004C06FE" w:rsidRPr="008E5B6F" w:rsidRDefault="004C06FE" w:rsidP="004C06FE">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w:t>
      </w:r>
      <w:r w:rsidRPr="008E5B6F">
        <w:rPr>
          <w:rFonts w:ascii="仿宋" w:eastAsia="仿宋" w:hAnsi="仿宋"/>
          <w:b/>
          <w:color w:val="000000" w:themeColor="text1"/>
          <w:sz w:val="27"/>
          <w:szCs w:val="27"/>
          <w:lang w:val="en-US" w:eastAsia="zh-CN"/>
        </w:rPr>
        <w:t>二十</w:t>
      </w:r>
      <w:r>
        <w:rPr>
          <w:rFonts w:ascii="仿宋" w:eastAsia="仿宋" w:hAnsi="仿宋" w:hint="eastAsia"/>
          <w:b/>
          <w:color w:val="000000" w:themeColor="text1"/>
          <w:sz w:val="27"/>
          <w:szCs w:val="27"/>
          <w:lang w:val="en-US" w:eastAsia="zh-CN"/>
        </w:rPr>
        <w:t>六</w:t>
      </w:r>
      <w:r w:rsidRPr="008E5B6F">
        <w:rPr>
          <w:rFonts w:ascii="仿宋" w:eastAsia="仿宋" w:hAnsi="仿宋"/>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每组答辩委员会一般由至少</w:t>
      </w:r>
      <w:r>
        <w:rPr>
          <w:rFonts w:ascii="仿宋" w:eastAsia="仿宋" w:hAnsi="仿宋"/>
          <w:color w:val="000000" w:themeColor="text1"/>
          <w:sz w:val="27"/>
          <w:szCs w:val="27"/>
          <w:lang w:val="en-US" w:eastAsia="zh-CN"/>
        </w:rPr>
        <w:t>7</w:t>
      </w:r>
      <w:r w:rsidRPr="008E5B6F">
        <w:rPr>
          <w:rFonts w:ascii="仿宋" w:eastAsia="仿宋" w:hAnsi="仿宋" w:hint="eastAsia"/>
          <w:color w:val="000000" w:themeColor="text1"/>
          <w:sz w:val="27"/>
          <w:szCs w:val="27"/>
          <w:lang w:val="en-US" w:eastAsia="zh-CN"/>
        </w:rPr>
        <w:t>名校内外相关学科领域的权威专家组成，</w:t>
      </w:r>
      <w:r>
        <w:rPr>
          <w:rFonts w:ascii="仿宋" w:eastAsia="仿宋" w:hAnsi="仿宋" w:hint="eastAsia"/>
          <w:color w:val="000000" w:themeColor="text1"/>
          <w:sz w:val="27"/>
          <w:szCs w:val="27"/>
          <w:lang w:val="en-US" w:eastAsia="zh-CN"/>
        </w:rPr>
        <w:t>各组答辩委员的研究方向应能覆盖本答辩小组论文的主要研究内容</w:t>
      </w:r>
      <w:r w:rsidRPr="008E5B6F">
        <w:rPr>
          <w:rFonts w:ascii="仿宋" w:eastAsia="仿宋" w:hAnsi="仿宋" w:hint="eastAsia"/>
          <w:color w:val="000000" w:themeColor="text1"/>
          <w:sz w:val="27"/>
          <w:szCs w:val="27"/>
          <w:lang w:val="en-US" w:eastAsia="zh-CN"/>
        </w:rPr>
        <w:t>。答辩委员会采取导师回避制。答辩委员会成员须全程参与</w:t>
      </w:r>
      <w:r>
        <w:rPr>
          <w:rFonts w:ascii="仿宋" w:eastAsia="仿宋" w:hAnsi="仿宋" w:hint="eastAsia"/>
          <w:color w:val="000000" w:themeColor="text1"/>
          <w:sz w:val="27"/>
          <w:szCs w:val="27"/>
          <w:lang w:val="en-US" w:eastAsia="zh-CN"/>
        </w:rPr>
        <w:t>争优</w:t>
      </w:r>
      <w:r w:rsidRPr="008E5B6F">
        <w:rPr>
          <w:rFonts w:ascii="仿宋" w:eastAsia="仿宋" w:hAnsi="仿宋" w:hint="eastAsia"/>
          <w:color w:val="000000" w:themeColor="text1"/>
          <w:sz w:val="27"/>
          <w:szCs w:val="27"/>
          <w:lang w:val="en-US" w:eastAsia="zh-CN"/>
        </w:rPr>
        <w:t>答辩全过程，中途</w:t>
      </w:r>
      <w:r w:rsidR="006B4FBA">
        <w:rPr>
          <w:rFonts w:ascii="仿宋" w:eastAsia="仿宋" w:hAnsi="仿宋" w:hint="eastAsia"/>
          <w:color w:val="000000" w:themeColor="text1"/>
          <w:sz w:val="27"/>
          <w:szCs w:val="27"/>
          <w:lang w:val="en-US" w:eastAsia="zh-CN"/>
        </w:rPr>
        <w:t>不得</w:t>
      </w:r>
      <w:r w:rsidRPr="008E5B6F">
        <w:rPr>
          <w:rFonts w:ascii="仿宋" w:eastAsia="仿宋" w:hAnsi="仿宋" w:hint="eastAsia"/>
          <w:color w:val="000000" w:themeColor="text1"/>
          <w:sz w:val="27"/>
          <w:szCs w:val="27"/>
          <w:lang w:val="en-US" w:eastAsia="zh-CN"/>
        </w:rPr>
        <w:t>变更答辩委员会成员。</w:t>
      </w:r>
    </w:p>
    <w:p w14:paraId="6E26B1A6" w14:textId="5461FDA4" w:rsidR="004C06FE" w:rsidRPr="008E5B6F" w:rsidRDefault="004C06FE" w:rsidP="004C06FE">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第二十</w:t>
      </w:r>
      <w:r>
        <w:rPr>
          <w:rFonts w:ascii="仿宋" w:eastAsia="仿宋" w:hAnsi="仿宋" w:hint="eastAsia"/>
          <w:b/>
          <w:color w:val="000000" w:themeColor="text1"/>
          <w:sz w:val="27"/>
          <w:szCs w:val="27"/>
          <w:lang w:val="en-US" w:eastAsia="zh-CN"/>
        </w:rPr>
        <w:t>七</w:t>
      </w:r>
      <w:r w:rsidRPr="008E5B6F">
        <w:rPr>
          <w:rFonts w:ascii="仿宋" w:eastAsia="仿宋" w:hAnsi="仿宋" w:hint="eastAsia"/>
          <w:b/>
          <w:color w:val="000000" w:themeColor="text1"/>
          <w:sz w:val="27"/>
          <w:szCs w:val="27"/>
          <w:lang w:val="en-US" w:eastAsia="zh-CN"/>
        </w:rPr>
        <w:t>条</w:t>
      </w:r>
      <w:r w:rsidRPr="008E5B6F">
        <w:rPr>
          <w:rFonts w:ascii="仿宋" w:eastAsia="仿宋" w:hAnsi="仿宋" w:hint="eastAsia"/>
          <w:color w:val="000000" w:themeColor="text1"/>
          <w:sz w:val="27"/>
          <w:szCs w:val="27"/>
          <w:lang w:val="en-US" w:eastAsia="zh-CN"/>
        </w:rPr>
        <w:t xml:space="preserve"> </w:t>
      </w:r>
      <w:r>
        <w:rPr>
          <w:rFonts w:ascii="仿宋" w:eastAsia="仿宋" w:hAnsi="仿宋" w:hint="eastAsia"/>
          <w:color w:val="000000" w:themeColor="text1"/>
          <w:sz w:val="27"/>
          <w:szCs w:val="27"/>
          <w:lang w:val="en-US" w:eastAsia="zh-CN"/>
        </w:rPr>
        <w:t>争优</w:t>
      </w:r>
      <w:r w:rsidRPr="008E5B6F">
        <w:rPr>
          <w:rFonts w:ascii="仿宋" w:eastAsia="仿宋" w:hAnsi="仿宋" w:hint="eastAsia"/>
          <w:color w:val="000000" w:themeColor="text1"/>
          <w:sz w:val="27"/>
          <w:szCs w:val="27"/>
          <w:lang w:val="en-US" w:eastAsia="zh-CN"/>
        </w:rPr>
        <w:t>答辩过程中，学院遵循“公平、公正、公开”的原则，实行全匿名制度，即在公开答辩现场涉及的各类材料</w:t>
      </w:r>
      <w:r w:rsidR="006B4FBA">
        <w:rPr>
          <w:rFonts w:ascii="仿宋" w:eastAsia="仿宋" w:hAnsi="仿宋" w:hint="eastAsia"/>
          <w:color w:val="000000" w:themeColor="text1"/>
          <w:sz w:val="27"/>
          <w:szCs w:val="27"/>
          <w:lang w:val="en-US" w:eastAsia="zh-CN"/>
        </w:rPr>
        <w:t>（</w:t>
      </w:r>
      <w:r w:rsidR="006B4FBA" w:rsidRPr="008E5B6F">
        <w:rPr>
          <w:rFonts w:ascii="仿宋" w:eastAsia="仿宋" w:hAnsi="仿宋" w:hint="eastAsia"/>
          <w:color w:val="000000" w:themeColor="text1"/>
          <w:sz w:val="27"/>
          <w:szCs w:val="27"/>
          <w:lang w:val="en-US" w:eastAsia="zh-CN"/>
        </w:rPr>
        <w:t>包括答辩 PPT、学位论文等</w:t>
      </w:r>
      <w:r w:rsidR="006B4FBA">
        <w:rPr>
          <w:rFonts w:ascii="仿宋" w:eastAsia="仿宋" w:hAnsi="仿宋" w:hint="eastAsia"/>
          <w:color w:val="000000" w:themeColor="text1"/>
          <w:sz w:val="27"/>
          <w:szCs w:val="27"/>
          <w:lang w:val="en-US" w:eastAsia="zh-CN"/>
        </w:rPr>
        <w:t>）一律不得含有硕士研究生和导师的个人信息</w:t>
      </w:r>
      <w:r w:rsidRPr="008E5B6F">
        <w:rPr>
          <w:rFonts w:ascii="仿宋" w:eastAsia="仿宋" w:hAnsi="仿宋" w:hint="eastAsia"/>
          <w:color w:val="000000" w:themeColor="text1"/>
          <w:sz w:val="27"/>
          <w:szCs w:val="27"/>
          <w:lang w:val="en-US" w:eastAsia="zh-CN"/>
        </w:rPr>
        <w:t>。</w:t>
      </w:r>
    </w:p>
    <w:p w14:paraId="360E7FBF" w14:textId="11DA332D" w:rsidR="004C06FE" w:rsidRPr="008E5B6F" w:rsidRDefault="004C06FE" w:rsidP="004C06FE">
      <w:pPr>
        <w:spacing w:before="0" w:after="0" w:line="360" w:lineRule="auto"/>
        <w:ind w:firstLineChars="200" w:firstLine="540"/>
        <w:rPr>
          <w:rFonts w:ascii="仿宋" w:eastAsia="仿宋" w:hAnsi="仿宋" w:hint="eastAsia"/>
          <w:color w:val="000000" w:themeColor="text1"/>
          <w:sz w:val="27"/>
          <w:szCs w:val="27"/>
          <w:lang w:val="en-US" w:eastAsia="zh-CN"/>
        </w:rPr>
      </w:pPr>
      <w:r w:rsidRPr="004C06FE">
        <w:rPr>
          <w:rFonts w:ascii="仿宋" w:eastAsia="仿宋" w:hAnsi="仿宋" w:hint="eastAsia"/>
          <w:color w:val="000000" w:themeColor="text1"/>
          <w:sz w:val="27"/>
          <w:szCs w:val="27"/>
          <w:lang w:val="en-US" w:eastAsia="zh-CN"/>
        </w:rPr>
        <w:t>学院在</w:t>
      </w:r>
      <w:r>
        <w:rPr>
          <w:rFonts w:ascii="仿宋" w:eastAsia="仿宋" w:hAnsi="仿宋" w:hint="eastAsia"/>
          <w:color w:val="000000" w:themeColor="text1"/>
          <w:sz w:val="27"/>
          <w:szCs w:val="27"/>
          <w:lang w:val="en-US" w:eastAsia="zh-CN"/>
        </w:rPr>
        <w:t>争优</w:t>
      </w:r>
      <w:r w:rsidRPr="004C06FE">
        <w:rPr>
          <w:rFonts w:ascii="仿宋" w:eastAsia="仿宋" w:hAnsi="仿宋" w:hint="eastAsia"/>
          <w:color w:val="000000" w:themeColor="text1"/>
          <w:sz w:val="27"/>
          <w:szCs w:val="27"/>
          <w:lang w:val="en-US" w:eastAsia="zh-CN"/>
        </w:rPr>
        <w:t>答辩后对</w:t>
      </w:r>
      <w:r>
        <w:rPr>
          <w:rFonts w:ascii="仿宋" w:eastAsia="仿宋" w:hAnsi="仿宋" w:hint="eastAsia"/>
          <w:color w:val="000000" w:themeColor="text1"/>
          <w:sz w:val="27"/>
          <w:szCs w:val="27"/>
          <w:lang w:val="en-US" w:eastAsia="zh-CN"/>
        </w:rPr>
        <w:t>学位</w:t>
      </w:r>
      <w:r w:rsidRPr="004C06FE">
        <w:rPr>
          <w:rFonts w:ascii="仿宋" w:eastAsia="仿宋" w:hAnsi="仿宋" w:hint="eastAsia"/>
          <w:color w:val="000000" w:themeColor="text1"/>
          <w:sz w:val="27"/>
          <w:szCs w:val="27"/>
          <w:lang w:val="en-US" w:eastAsia="zh-CN"/>
        </w:rPr>
        <w:t>论文的得分按从高到低排序，根据</w:t>
      </w:r>
      <w:r>
        <w:rPr>
          <w:rFonts w:ascii="仿宋" w:eastAsia="仿宋" w:hAnsi="仿宋" w:hint="eastAsia"/>
          <w:color w:val="000000" w:themeColor="text1"/>
          <w:sz w:val="27"/>
          <w:szCs w:val="27"/>
          <w:lang w:val="en-US" w:eastAsia="zh-CN"/>
        </w:rPr>
        <w:t>研究生</w:t>
      </w:r>
      <w:r w:rsidRPr="004C06FE">
        <w:rPr>
          <w:rFonts w:ascii="仿宋" w:eastAsia="仿宋" w:hAnsi="仿宋" w:hint="eastAsia"/>
          <w:color w:val="000000" w:themeColor="text1"/>
          <w:sz w:val="27"/>
          <w:szCs w:val="27"/>
          <w:lang w:val="en-US" w:eastAsia="zh-CN"/>
        </w:rPr>
        <w:t>院下发的名额依次进行推荐。</w:t>
      </w:r>
      <w:r>
        <w:rPr>
          <w:rFonts w:ascii="仿宋" w:eastAsia="仿宋" w:hAnsi="仿宋" w:hint="eastAsia"/>
          <w:color w:val="000000" w:themeColor="text1"/>
          <w:sz w:val="27"/>
          <w:szCs w:val="27"/>
          <w:lang w:val="en-US" w:eastAsia="zh-CN"/>
        </w:rPr>
        <w:t>【</w:t>
      </w:r>
      <w:r w:rsidRPr="008E5B6F">
        <w:rPr>
          <w:rFonts w:ascii="仿宋" w:eastAsia="仿宋" w:hAnsi="仿宋" w:hint="eastAsia"/>
          <w:color w:val="000000" w:themeColor="text1"/>
          <w:sz w:val="27"/>
          <w:szCs w:val="27"/>
          <w:lang w:val="en-US" w:eastAsia="zh-CN"/>
        </w:rPr>
        <w:t>论文答辩成绩具体记分方式：</w:t>
      </w:r>
      <w:r>
        <w:rPr>
          <w:rFonts w:ascii="仿宋" w:eastAsia="仿宋" w:hAnsi="仿宋" w:hint="eastAsia"/>
          <w:color w:val="000000" w:themeColor="text1"/>
          <w:sz w:val="27"/>
          <w:szCs w:val="27"/>
          <w:lang w:val="en-US" w:eastAsia="zh-CN"/>
        </w:rPr>
        <w:t>去掉一个最高分，去掉一个最低分，计算分数平均值】</w:t>
      </w:r>
    </w:p>
    <w:p w14:paraId="01CD39B6" w14:textId="65AF8998" w:rsidR="001A10B9" w:rsidRPr="008E5B6F" w:rsidRDefault="001A10B9" w:rsidP="004C06FE">
      <w:pPr>
        <w:spacing w:before="100" w:beforeAutospacing="1" w:after="100" w:afterAutospacing="1"/>
        <w:jc w:val="center"/>
        <w:rPr>
          <w:rFonts w:ascii="仿宋" w:eastAsia="仿宋" w:hAnsi="仿宋"/>
          <w:b/>
          <w:color w:val="000000" w:themeColor="text1"/>
          <w:sz w:val="28"/>
          <w:szCs w:val="27"/>
          <w:lang w:val="en-US" w:eastAsia="zh-CN"/>
        </w:rPr>
      </w:pPr>
      <w:r w:rsidRPr="008E5B6F">
        <w:rPr>
          <w:rFonts w:ascii="仿宋" w:eastAsia="仿宋" w:hAnsi="仿宋" w:hint="eastAsia"/>
          <w:b/>
          <w:color w:val="000000" w:themeColor="text1"/>
          <w:sz w:val="28"/>
          <w:szCs w:val="27"/>
          <w:lang w:val="en-US" w:eastAsia="zh-CN"/>
        </w:rPr>
        <w:t>第</w:t>
      </w:r>
      <w:r w:rsidR="006B4FBA">
        <w:rPr>
          <w:rFonts w:ascii="仿宋" w:eastAsia="仿宋" w:hAnsi="仿宋" w:hint="eastAsia"/>
          <w:b/>
          <w:color w:val="000000" w:themeColor="text1"/>
          <w:sz w:val="28"/>
          <w:szCs w:val="27"/>
          <w:lang w:val="en-US" w:eastAsia="zh-CN"/>
        </w:rPr>
        <w:t>十</w:t>
      </w:r>
      <w:r w:rsidRPr="008E5B6F">
        <w:rPr>
          <w:rFonts w:ascii="仿宋" w:eastAsia="仿宋" w:hAnsi="仿宋" w:hint="eastAsia"/>
          <w:b/>
          <w:color w:val="000000" w:themeColor="text1"/>
          <w:sz w:val="28"/>
          <w:szCs w:val="27"/>
          <w:lang w:val="en-US" w:eastAsia="zh-CN"/>
        </w:rPr>
        <w:t>章 申诉和处理</w:t>
      </w:r>
    </w:p>
    <w:p w14:paraId="392BA2AE" w14:textId="6C953D4B" w:rsidR="00B76CC5" w:rsidRPr="008E5B6F" w:rsidRDefault="00D23AE2" w:rsidP="00B76CC5">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lastRenderedPageBreak/>
        <w:t>第二十</w:t>
      </w:r>
      <w:r w:rsidR="006B4FBA">
        <w:rPr>
          <w:rFonts w:ascii="仿宋" w:eastAsia="仿宋" w:hAnsi="仿宋" w:hint="eastAsia"/>
          <w:b/>
          <w:color w:val="000000" w:themeColor="text1"/>
          <w:sz w:val="27"/>
          <w:szCs w:val="27"/>
          <w:lang w:val="en-US" w:eastAsia="zh-CN"/>
        </w:rPr>
        <w:t>八</w:t>
      </w:r>
      <w:r w:rsidR="001A10B9" w:rsidRPr="008E5B6F">
        <w:rPr>
          <w:rFonts w:ascii="仿宋" w:eastAsia="仿宋" w:hAnsi="仿宋" w:hint="eastAsia"/>
          <w:b/>
          <w:color w:val="000000" w:themeColor="text1"/>
          <w:sz w:val="27"/>
          <w:szCs w:val="27"/>
          <w:lang w:val="en-US" w:eastAsia="zh-CN"/>
        </w:rPr>
        <w:t>条</w:t>
      </w:r>
      <w:r w:rsidR="001A10B9" w:rsidRPr="008E5B6F">
        <w:rPr>
          <w:rFonts w:ascii="仿宋" w:eastAsia="仿宋" w:hAnsi="仿宋" w:hint="eastAsia"/>
          <w:color w:val="000000" w:themeColor="text1"/>
          <w:sz w:val="27"/>
          <w:szCs w:val="27"/>
          <w:lang w:val="en-US" w:eastAsia="zh-CN"/>
        </w:rPr>
        <w:t xml:space="preserve"> </w:t>
      </w:r>
      <w:r w:rsidR="00B76CC5" w:rsidRPr="008E5B6F">
        <w:rPr>
          <w:rFonts w:ascii="仿宋" w:eastAsia="仿宋" w:hAnsi="仿宋"/>
          <w:color w:val="000000" w:themeColor="text1"/>
          <w:sz w:val="27"/>
          <w:szCs w:val="27"/>
          <w:lang w:val="en-US" w:eastAsia="zh-CN"/>
        </w:rPr>
        <w:t xml:space="preserve"> </w:t>
      </w:r>
      <w:r w:rsidR="001A10B9" w:rsidRPr="008E5B6F">
        <w:rPr>
          <w:rFonts w:ascii="仿宋" w:eastAsia="仿宋" w:hAnsi="仿宋" w:hint="eastAsia"/>
          <w:color w:val="000000" w:themeColor="text1"/>
          <w:sz w:val="27"/>
          <w:szCs w:val="27"/>
          <w:lang w:val="en-US" w:eastAsia="zh-CN"/>
        </w:rPr>
        <w:t>如对开题报告答辩成绩、学位论文中期考核成绩、匿名评审结果、小组答辩成绩、公开答辩决议结果等有异议，研究生应当在学院公示后的 3个工作日内向学院学位委员会提出书面申诉。学院学位委员会应当对学生提出的申诉及时予以复查，并给予明确答复；如遇特殊情况，还应视具体情况进行必要的复审和复议，或另行组织考核、匿名送审或答辩。</w:t>
      </w:r>
    </w:p>
    <w:p w14:paraId="5A0CC374" w14:textId="77777777" w:rsidR="00B76CC5" w:rsidRPr="008E5B6F" w:rsidRDefault="001A10B9" w:rsidP="00B76CC5">
      <w:pPr>
        <w:spacing w:before="0" w:after="0" w:line="360" w:lineRule="auto"/>
        <w:ind w:firstLineChars="200" w:firstLine="540"/>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如研究生仍存有异议，可按照《北京交通大学学生校内申诉管理办法》的规定进行处理。</w:t>
      </w:r>
    </w:p>
    <w:p w14:paraId="36B32C9B" w14:textId="7A39693F" w:rsidR="001A10B9" w:rsidRPr="008E5B6F" w:rsidRDefault="00B76CC5" w:rsidP="00B76CC5">
      <w:pPr>
        <w:spacing w:before="0" w:after="0" w:line="360" w:lineRule="auto"/>
        <w:ind w:firstLineChars="200" w:firstLine="542"/>
        <w:rPr>
          <w:rFonts w:ascii="仿宋" w:eastAsia="仿宋" w:hAnsi="仿宋"/>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第二十</w:t>
      </w:r>
      <w:r w:rsidR="006B4FBA">
        <w:rPr>
          <w:rFonts w:ascii="仿宋" w:eastAsia="仿宋" w:hAnsi="仿宋" w:hint="eastAsia"/>
          <w:b/>
          <w:color w:val="000000" w:themeColor="text1"/>
          <w:sz w:val="27"/>
          <w:szCs w:val="27"/>
          <w:lang w:val="en-US" w:eastAsia="zh-CN"/>
        </w:rPr>
        <w:t>九</w:t>
      </w:r>
      <w:r w:rsidR="001A10B9" w:rsidRPr="008E5B6F">
        <w:rPr>
          <w:rFonts w:ascii="仿宋" w:eastAsia="仿宋" w:hAnsi="仿宋" w:hint="eastAsia"/>
          <w:b/>
          <w:color w:val="000000" w:themeColor="text1"/>
          <w:sz w:val="27"/>
          <w:szCs w:val="27"/>
          <w:lang w:val="en-US" w:eastAsia="zh-CN"/>
        </w:rPr>
        <w:t>条</w:t>
      </w:r>
      <w:r w:rsidR="001A10B9" w:rsidRPr="008E5B6F">
        <w:rPr>
          <w:rFonts w:ascii="仿宋" w:eastAsia="仿宋" w:hAnsi="仿宋" w:hint="eastAsia"/>
          <w:color w:val="000000" w:themeColor="text1"/>
          <w:sz w:val="27"/>
          <w:szCs w:val="27"/>
          <w:lang w:val="en-US" w:eastAsia="zh-CN"/>
        </w:rPr>
        <w:t xml:space="preserve"> </w:t>
      </w:r>
      <w:r w:rsidRPr="008E5B6F">
        <w:rPr>
          <w:rFonts w:ascii="仿宋" w:eastAsia="仿宋" w:hAnsi="仿宋"/>
          <w:color w:val="000000" w:themeColor="text1"/>
          <w:sz w:val="27"/>
          <w:szCs w:val="27"/>
          <w:lang w:val="en-US" w:eastAsia="zh-CN"/>
        </w:rPr>
        <w:t xml:space="preserve"> </w:t>
      </w:r>
      <w:r w:rsidR="001A10B9" w:rsidRPr="008E5B6F">
        <w:rPr>
          <w:rFonts w:ascii="仿宋" w:eastAsia="仿宋" w:hAnsi="仿宋" w:hint="eastAsia"/>
          <w:color w:val="000000" w:themeColor="text1"/>
          <w:sz w:val="27"/>
          <w:szCs w:val="27"/>
          <w:lang w:val="en-US" w:eastAsia="zh-CN"/>
        </w:rPr>
        <w:t>研究生在规定时间内未提出申诉的，学校将不再受理其申诉。</w:t>
      </w:r>
    </w:p>
    <w:p w14:paraId="12C30CA1" w14:textId="37AD0F8F" w:rsidR="001A10B9" w:rsidRPr="008E5B6F" w:rsidRDefault="001A10B9" w:rsidP="00B76CC5">
      <w:pPr>
        <w:spacing w:before="100" w:beforeAutospacing="1" w:after="100" w:afterAutospacing="1"/>
        <w:ind w:firstLineChars="200" w:firstLine="562"/>
        <w:jc w:val="center"/>
        <w:rPr>
          <w:rFonts w:ascii="仿宋" w:eastAsia="仿宋" w:hAnsi="仿宋"/>
          <w:b/>
          <w:color w:val="000000" w:themeColor="text1"/>
          <w:sz w:val="28"/>
          <w:szCs w:val="27"/>
          <w:lang w:val="en-US" w:eastAsia="zh-CN"/>
        </w:rPr>
      </w:pPr>
      <w:r w:rsidRPr="008E5B6F">
        <w:rPr>
          <w:rFonts w:ascii="仿宋" w:eastAsia="仿宋" w:hAnsi="仿宋" w:hint="eastAsia"/>
          <w:b/>
          <w:color w:val="000000" w:themeColor="text1"/>
          <w:sz w:val="28"/>
          <w:szCs w:val="27"/>
          <w:lang w:val="en-US" w:eastAsia="zh-CN"/>
        </w:rPr>
        <w:t>第</w:t>
      </w:r>
      <w:r w:rsidR="009E7099">
        <w:rPr>
          <w:rFonts w:ascii="仿宋" w:eastAsia="仿宋" w:hAnsi="仿宋" w:hint="eastAsia"/>
          <w:b/>
          <w:color w:val="000000" w:themeColor="text1"/>
          <w:sz w:val="28"/>
          <w:szCs w:val="27"/>
          <w:lang w:val="en-US" w:eastAsia="zh-CN"/>
        </w:rPr>
        <w:t>十</w:t>
      </w:r>
      <w:r w:rsidRPr="008E5B6F">
        <w:rPr>
          <w:rFonts w:ascii="仿宋" w:eastAsia="仿宋" w:hAnsi="仿宋" w:hint="eastAsia"/>
          <w:b/>
          <w:color w:val="000000" w:themeColor="text1"/>
          <w:sz w:val="28"/>
          <w:szCs w:val="27"/>
          <w:lang w:val="en-US" w:eastAsia="zh-CN"/>
        </w:rPr>
        <w:t>章 附则</w:t>
      </w:r>
    </w:p>
    <w:p w14:paraId="5FC8398E" w14:textId="27829E7A" w:rsidR="001A10B9" w:rsidRPr="008E5B6F" w:rsidRDefault="00B76CC5" w:rsidP="00B76CC5">
      <w:pPr>
        <w:spacing w:before="0" w:after="0" w:line="360" w:lineRule="auto"/>
        <w:ind w:firstLineChars="200" w:firstLine="542"/>
        <w:rPr>
          <w:rFonts w:ascii="仿宋" w:eastAsia="仿宋" w:hAnsi="仿宋"/>
          <w:b/>
          <w:color w:val="000000" w:themeColor="text1"/>
          <w:sz w:val="27"/>
          <w:szCs w:val="27"/>
          <w:lang w:val="en-US" w:eastAsia="zh-CN"/>
        </w:rPr>
      </w:pPr>
      <w:r w:rsidRPr="008E5B6F">
        <w:rPr>
          <w:rFonts w:ascii="仿宋" w:eastAsia="仿宋" w:hAnsi="仿宋" w:hint="eastAsia"/>
          <w:b/>
          <w:color w:val="000000" w:themeColor="text1"/>
          <w:sz w:val="27"/>
          <w:szCs w:val="27"/>
          <w:lang w:val="en-US" w:eastAsia="zh-CN"/>
        </w:rPr>
        <w:t>第</w:t>
      </w:r>
      <w:r w:rsidR="006B4FBA">
        <w:rPr>
          <w:rFonts w:ascii="仿宋" w:eastAsia="仿宋" w:hAnsi="仿宋" w:hint="eastAsia"/>
          <w:b/>
          <w:color w:val="000000" w:themeColor="text1"/>
          <w:sz w:val="27"/>
          <w:szCs w:val="27"/>
          <w:lang w:val="en-US" w:eastAsia="zh-CN"/>
        </w:rPr>
        <w:t>三十</w:t>
      </w:r>
      <w:r w:rsidR="001A10B9" w:rsidRPr="008E5B6F">
        <w:rPr>
          <w:rFonts w:ascii="仿宋" w:eastAsia="仿宋" w:hAnsi="仿宋" w:hint="eastAsia"/>
          <w:b/>
          <w:color w:val="000000" w:themeColor="text1"/>
          <w:sz w:val="27"/>
          <w:szCs w:val="27"/>
          <w:lang w:val="en-US" w:eastAsia="zh-CN"/>
        </w:rPr>
        <w:t xml:space="preserve">条 </w:t>
      </w:r>
      <w:r w:rsidRPr="008E5B6F">
        <w:rPr>
          <w:rFonts w:ascii="仿宋" w:eastAsia="仿宋" w:hAnsi="仿宋"/>
          <w:b/>
          <w:color w:val="000000" w:themeColor="text1"/>
          <w:sz w:val="27"/>
          <w:szCs w:val="27"/>
          <w:lang w:val="en-US" w:eastAsia="zh-CN"/>
        </w:rPr>
        <w:t xml:space="preserve"> </w:t>
      </w:r>
      <w:r w:rsidR="001A10B9" w:rsidRPr="008E5B6F">
        <w:rPr>
          <w:rFonts w:ascii="仿宋" w:eastAsia="仿宋" w:hAnsi="仿宋" w:hint="eastAsia"/>
          <w:color w:val="000000" w:themeColor="text1"/>
          <w:sz w:val="27"/>
          <w:szCs w:val="27"/>
          <w:lang w:val="en-US" w:eastAsia="zh-CN"/>
        </w:rPr>
        <w:t>本规定自</w:t>
      </w:r>
      <w:r w:rsidRPr="008E5B6F">
        <w:rPr>
          <w:rFonts w:ascii="仿宋" w:eastAsia="仿宋" w:hAnsi="仿宋" w:hint="eastAsia"/>
          <w:color w:val="000000" w:themeColor="text1"/>
          <w:sz w:val="27"/>
          <w:szCs w:val="27"/>
          <w:lang w:val="en-US" w:eastAsia="zh-CN"/>
        </w:rPr>
        <w:t xml:space="preserve"> 20</w:t>
      </w:r>
      <w:r w:rsidR="00296131" w:rsidRPr="008E5B6F">
        <w:rPr>
          <w:rFonts w:ascii="仿宋" w:eastAsia="仿宋" w:hAnsi="仿宋"/>
          <w:color w:val="000000" w:themeColor="text1"/>
          <w:sz w:val="27"/>
          <w:szCs w:val="27"/>
          <w:lang w:val="en-US" w:eastAsia="zh-CN"/>
        </w:rPr>
        <w:t>20</w:t>
      </w:r>
      <w:r w:rsidR="001A10B9" w:rsidRPr="008E5B6F">
        <w:rPr>
          <w:rFonts w:ascii="仿宋" w:eastAsia="仿宋" w:hAnsi="仿宋" w:hint="eastAsia"/>
          <w:color w:val="000000" w:themeColor="text1"/>
          <w:sz w:val="27"/>
          <w:szCs w:val="27"/>
          <w:lang w:val="en-US" w:eastAsia="zh-CN"/>
        </w:rPr>
        <w:t>级硕士生开始施行，由学院学位委员会负责解释。</w:t>
      </w:r>
    </w:p>
    <w:p w14:paraId="1F54D7DA" w14:textId="77777777" w:rsidR="001A10B9" w:rsidRPr="008E5B6F" w:rsidRDefault="001A10B9" w:rsidP="00B76CC5">
      <w:pPr>
        <w:spacing w:before="100" w:beforeAutospacing="1" w:after="100" w:afterAutospacing="1"/>
        <w:ind w:firstLineChars="200" w:firstLine="540"/>
        <w:jc w:val="right"/>
        <w:rPr>
          <w:rFonts w:ascii="仿宋" w:eastAsia="仿宋" w:hAnsi="仿宋"/>
          <w:color w:val="000000" w:themeColor="text1"/>
          <w:sz w:val="27"/>
          <w:szCs w:val="27"/>
          <w:lang w:val="en-US" w:eastAsia="zh-CN"/>
        </w:rPr>
      </w:pPr>
      <w:r w:rsidRPr="008E5B6F">
        <w:rPr>
          <w:rFonts w:ascii="仿宋" w:eastAsia="仿宋" w:hAnsi="仿宋" w:hint="eastAsia"/>
          <w:color w:val="000000" w:themeColor="text1"/>
          <w:sz w:val="27"/>
          <w:szCs w:val="27"/>
          <w:lang w:val="en-US" w:eastAsia="zh-CN"/>
        </w:rPr>
        <w:t>北京交通大学法学院</w:t>
      </w:r>
      <w:r w:rsidRPr="008E5B6F">
        <w:rPr>
          <w:rFonts w:ascii="仿宋" w:eastAsia="仿宋" w:hAnsi="仿宋"/>
          <w:color w:val="000000" w:themeColor="text1"/>
          <w:sz w:val="27"/>
          <w:szCs w:val="27"/>
          <w:lang w:val="en-US" w:eastAsia="zh-CN"/>
        </w:rPr>
        <w:t xml:space="preserve">   </w:t>
      </w:r>
    </w:p>
    <w:p w14:paraId="14E982D1" w14:textId="05308390" w:rsidR="00200569" w:rsidRPr="008E5B6F" w:rsidRDefault="00B76CC5" w:rsidP="00B76CC5">
      <w:pPr>
        <w:spacing w:before="100" w:beforeAutospacing="1" w:after="100" w:afterAutospacing="1"/>
        <w:ind w:firstLineChars="200" w:firstLine="540"/>
        <w:jc w:val="right"/>
        <w:rPr>
          <w:rFonts w:ascii="仿宋" w:eastAsia="仿宋" w:hAnsi="仿宋"/>
          <w:color w:val="000000" w:themeColor="text1"/>
          <w:sz w:val="27"/>
          <w:szCs w:val="27"/>
          <w:lang w:val="en-US" w:eastAsia="zh-CN"/>
        </w:rPr>
      </w:pPr>
      <w:r w:rsidRPr="008E5B6F">
        <w:rPr>
          <w:rFonts w:ascii="仿宋" w:eastAsia="仿宋" w:hAnsi="仿宋"/>
          <w:color w:val="000000" w:themeColor="text1"/>
          <w:sz w:val="27"/>
          <w:szCs w:val="27"/>
          <w:lang w:val="en-US" w:eastAsia="zh-CN"/>
        </w:rPr>
        <w:t>202</w:t>
      </w:r>
      <w:r w:rsidR="006B4FBA">
        <w:rPr>
          <w:rFonts w:ascii="仿宋" w:eastAsia="仿宋" w:hAnsi="仿宋"/>
          <w:color w:val="000000" w:themeColor="text1"/>
          <w:sz w:val="27"/>
          <w:szCs w:val="27"/>
          <w:lang w:val="en-US" w:eastAsia="zh-CN"/>
        </w:rPr>
        <w:t>3</w:t>
      </w:r>
      <w:r w:rsidR="001A10B9" w:rsidRPr="008E5B6F">
        <w:rPr>
          <w:rFonts w:ascii="仿宋" w:eastAsia="仿宋" w:hAnsi="仿宋" w:hint="eastAsia"/>
          <w:color w:val="000000" w:themeColor="text1"/>
          <w:sz w:val="27"/>
          <w:szCs w:val="27"/>
          <w:lang w:val="en-US" w:eastAsia="zh-CN"/>
        </w:rPr>
        <w:t xml:space="preserve">年 </w:t>
      </w:r>
      <w:r w:rsidR="006B4FBA">
        <w:rPr>
          <w:rFonts w:ascii="仿宋" w:eastAsia="仿宋" w:hAnsi="仿宋"/>
          <w:color w:val="000000" w:themeColor="text1"/>
          <w:sz w:val="27"/>
          <w:szCs w:val="27"/>
          <w:lang w:val="en-US" w:eastAsia="zh-CN"/>
        </w:rPr>
        <w:t>5</w:t>
      </w:r>
      <w:r w:rsidR="001A10B9" w:rsidRPr="008E5B6F">
        <w:rPr>
          <w:rFonts w:ascii="仿宋" w:eastAsia="仿宋" w:hAnsi="仿宋" w:hint="eastAsia"/>
          <w:color w:val="000000" w:themeColor="text1"/>
          <w:sz w:val="27"/>
          <w:szCs w:val="27"/>
          <w:lang w:val="en-US" w:eastAsia="zh-CN"/>
        </w:rPr>
        <w:t>月</w:t>
      </w:r>
      <w:bookmarkStart w:id="0" w:name="_GoBack"/>
      <w:bookmarkEnd w:id="0"/>
      <w:r w:rsidR="006B4FBA">
        <w:rPr>
          <w:rFonts w:ascii="仿宋" w:eastAsia="仿宋" w:hAnsi="仿宋"/>
          <w:color w:val="000000" w:themeColor="text1"/>
          <w:sz w:val="27"/>
          <w:szCs w:val="27"/>
          <w:lang w:val="en-US" w:eastAsia="zh-CN"/>
        </w:rPr>
        <w:t>30</w:t>
      </w:r>
      <w:r w:rsidR="001A10B9" w:rsidRPr="008E5B6F">
        <w:rPr>
          <w:rFonts w:ascii="仿宋" w:eastAsia="仿宋" w:hAnsi="仿宋" w:hint="eastAsia"/>
          <w:color w:val="000000" w:themeColor="text1"/>
          <w:sz w:val="27"/>
          <w:szCs w:val="27"/>
          <w:lang w:val="en-US" w:eastAsia="zh-CN"/>
        </w:rPr>
        <w:t>日</w:t>
      </w:r>
    </w:p>
    <w:sectPr w:rsidR="00200569" w:rsidRPr="008E5B6F" w:rsidSect="008E48C1">
      <w:pgSz w:w="11900" w:h="1682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419FB" w14:textId="77777777" w:rsidR="00B84C75" w:rsidRDefault="00B84C75" w:rsidP="001A10B9">
      <w:pPr>
        <w:spacing w:before="0" w:after="0"/>
      </w:pPr>
      <w:r>
        <w:separator/>
      </w:r>
    </w:p>
  </w:endnote>
  <w:endnote w:type="continuationSeparator" w:id="0">
    <w:p w14:paraId="58B8CADB" w14:textId="77777777" w:rsidR="00B84C75" w:rsidRDefault="00B84C75" w:rsidP="001A10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CD589B-0DD2-4AE1-9C9B-466D0B5AD6FE}"/>
    <w:embedBold r:id="rId2" w:fontKey="{2BDD3FF1-D40D-4A36-BD92-47CE553D0860}"/>
  </w:font>
  <w:font w:name="Calibri">
    <w:panose1 w:val="020F0502020204030204"/>
    <w:charset w:val="00"/>
    <w:family w:val="swiss"/>
    <w:pitch w:val="variable"/>
    <w:sig w:usb0="E4002EFF" w:usb1="C000247B" w:usb2="00000009" w:usb3="00000000" w:csb0="000001FF" w:csb1="00000000"/>
    <w:embedRegular r:id="rId3" w:fontKey="{61E8422B-EC94-4E5C-9D13-B690957F6647}"/>
    <w:embedBold r:id="rId4" w:fontKey="{A449E2DB-52B8-4934-B7B8-08B55C4E98FA}"/>
  </w:font>
  <w:font w:name="宋体">
    <w:altName w:val="SimSun"/>
    <w:panose1 w:val="02010600030101010101"/>
    <w:charset w:val="86"/>
    <w:family w:val="auto"/>
    <w:pitch w:val="variable"/>
    <w:sig w:usb0="00000003" w:usb1="288F0000" w:usb2="00000016" w:usb3="00000000" w:csb0="00040001" w:csb1="00000000"/>
    <w:embedBold r:id="rId5" w:subsetted="1" w:fontKey="{1E9A5691-F550-45E1-9B19-742D8505A3F5}"/>
  </w:font>
  <w:font w:name="仿宋">
    <w:panose1 w:val="02010609060101010101"/>
    <w:charset w:val="86"/>
    <w:family w:val="modern"/>
    <w:pitch w:val="fixed"/>
    <w:sig w:usb0="800002BF" w:usb1="38CF7CFA" w:usb2="00000016" w:usb3="00000000" w:csb0="00040001" w:csb1="00000000"/>
    <w:embedRegular r:id="rId6" w:subsetted="1" w:fontKey="{CDFB4574-C43A-49D9-BE3F-96D898A9B81D}"/>
    <w:embedBold r:id="rId7" w:subsetted="1" w:fontKey="{97EDC414-53EE-47EF-BFB8-1D7E7039D0CA}"/>
  </w:font>
  <w:font w:name="Cambria">
    <w:panose1 w:val="02040503050406030204"/>
    <w:charset w:val="00"/>
    <w:family w:val="roman"/>
    <w:pitch w:val="variable"/>
    <w:sig w:usb0="E00006FF" w:usb1="420024FF" w:usb2="02000000" w:usb3="00000000" w:csb0="0000019F" w:csb1="00000000"/>
    <w:embedRegular r:id="rId8" w:fontKey="{2BAF055A-8B8A-4055-87D7-80C7C6C0776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DF162" w14:textId="77777777" w:rsidR="00B84C75" w:rsidRDefault="00B84C75" w:rsidP="001A10B9">
      <w:pPr>
        <w:spacing w:before="0" w:after="0"/>
      </w:pPr>
      <w:r>
        <w:separator/>
      </w:r>
    </w:p>
  </w:footnote>
  <w:footnote w:type="continuationSeparator" w:id="0">
    <w:p w14:paraId="1F4967C3" w14:textId="77777777" w:rsidR="00B84C75" w:rsidRDefault="00B84C75" w:rsidP="001A10B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E54ACB"/>
    <w:multiLevelType w:val="singleLevel"/>
    <w:tmpl w:val="90E54ACB"/>
    <w:lvl w:ilvl="0">
      <w:start w:val="11"/>
      <w:numFmt w:val="chineseCounting"/>
      <w:suff w:val="space"/>
      <w:lvlText w:val="第%1条"/>
      <w:lvlJc w:val="left"/>
      <w:rPr>
        <w:rFonts w:hint="eastAsia"/>
      </w:rPr>
    </w:lvl>
  </w:abstractNum>
  <w:abstractNum w:abstractNumId="1" w15:restartNumberingAfterBreak="0">
    <w:nsid w:val="74D814F8"/>
    <w:multiLevelType w:val="singleLevel"/>
    <w:tmpl w:val="74D814F8"/>
    <w:lvl w:ilvl="0">
      <w:start w:val="10"/>
      <w:numFmt w:val="chineseCounting"/>
      <w:suff w:val="space"/>
      <w:lvlText w:val="第%1条"/>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bordersDoNotSurroundHeader/>
  <w:bordersDoNotSurroundFooter/>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11721"/>
    <w:rsid w:val="00024D6D"/>
    <w:rsid w:val="00027267"/>
    <w:rsid w:val="000852AC"/>
    <w:rsid w:val="000A3702"/>
    <w:rsid w:val="000C7E83"/>
    <w:rsid w:val="001A10B9"/>
    <w:rsid w:val="00200569"/>
    <w:rsid w:val="00213507"/>
    <w:rsid w:val="002867D2"/>
    <w:rsid w:val="00296131"/>
    <w:rsid w:val="00344710"/>
    <w:rsid w:val="003E2E51"/>
    <w:rsid w:val="0045474F"/>
    <w:rsid w:val="004C06FE"/>
    <w:rsid w:val="004C180E"/>
    <w:rsid w:val="004F3FCB"/>
    <w:rsid w:val="00663957"/>
    <w:rsid w:val="00686615"/>
    <w:rsid w:val="006B4FBA"/>
    <w:rsid w:val="00734AF9"/>
    <w:rsid w:val="007506FA"/>
    <w:rsid w:val="007834F3"/>
    <w:rsid w:val="007A70CE"/>
    <w:rsid w:val="00843A0D"/>
    <w:rsid w:val="00876FAA"/>
    <w:rsid w:val="008E48C1"/>
    <w:rsid w:val="008E5B6F"/>
    <w:rsid w:val="008F349B"/>
    <w:rsid w:val="008F7242"/>
    <w:rsid w:val="00903D37"/>
    <w:rsid w:val="0091518B"/>
    <w:rsid w:val="0093510B"/>
    <w:rsid w:val="009500DB"/>
    <w:rsid w:val="00966A10"/>
    <w:rsid w:val="009E7099"/>
    <w:rsid w:val="00B06B85"/>
    <w:rsid w:val="00B535C1"/>
    <w:rsid w:val="00B76CC5"/>
    <w:rsid w:val="00B84C75"/>
    <w:rsid w:val="00BA5B2D"/>
    <w:rsid w:val="00BF0673"/>
    <w:rsid w:val="00BF3D44"/>
    <w:rsid w:val="00BF65F8"/>
    <w:rsid w:val="00C852F5"/>
    <w:rsid w:val="00CF7661"/>
    <w:rsid w:val="00D23AE2"/>
    <w:rsid w:val="00D26DCF"/>
    <w:rsid w:val="00D46289"/>
    <w:rsid w:val="00E34052"/>
    <w:rsid w:val="00E40EDA"/>
    <w:rsid w:val="00EB178A"/>
    <w:rsid w:val="00EE2C6F"/>
    <w:rsid w:val="00F64FBE"/>
    <w:rsid w:val="00F71D04"/>
    <w:rsid w:val="5A2936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CF5FD5"/>
  <w15:docId w15:val="{A372EFDB-C476-47D6-B817-67C4EF873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Default Paragraph Font" w:semiHidden="1"/>
    <w:lsdException w:name="HTML Top of Form" w:semiHidden="1" w:uiPriority="99" w:unhideWhenUsed="1"/>
    <w:lsdException w:name="HTML Bottom of Form" w:semiHidden="1" w:uiPriority="99" w:unhideWhenUsed="1"/>
    <w:lsdException w:name="Normal Table" w:semiHidden="1" w:unhideWhenUsed="1"/>
    <w:lsdException w:name="No List" w:semiHidden="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C06FE"/>
    <w:pPr>
      <w:spacing w:before="120" w:after="240"/>
      <w:jc w:val="both"/>
    </w:pPr>
    <w:rPr>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列表1"/>
    <w:semiHidden/>
    <w:rPr>
      <w:sz w:val="21"/>
      <w:szCs w:val="22"/>
    </w:rPr>
  </w:style>
  <w:style w:type="table" w:customStyle="1" w:styleId="TableNormal">
    <w:name w:val="Table Normal"/>
    <w:semiHidden/>
    <w:tblPr>
      <w:tblCellMar>
        <w:top w:w="0" w:type="dxa"/>
        <w:left w:w="108" w:type="dxa"/>
        <w:bottom w:w="0" w:type="dxa"/>
        <w:right w:w="0" w:type="dxa"/>
      </w:tblCellMar>
    </w:tblPr>
  </w:style>
  <w:style w:type="paragraph" w:styleId="a3">
    <w:name w:val="header"/>
    <w:basedOn w:val="a"/>
    <w:link w:val="a4"/>
    <w:rsid w:val="001A10B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A10B9"/>
    <w:rPr>
      <w:sz w:val="18"/>
      <w:szCs w:val="18"/>
      <w:lang w:val="ru-RU" w:eastAsia="en-US"/>
    </w:rPr>
  </w:style>
  <w:style w:type="paragraph" w:styleId="a5">
    <w:name w:val="footer"/>
    <w:basedOn w:val="a"/>
    <w:link w:val="a6"/>
    <w:rsid w:val="001A10B9"/>
    <w:pPr>
      <w:tabs>
        <w:tab w:val="center" w:pos="4153"/>
        <w:tab w:val="right" w:pos="8306"/>
      </w:tabs>
      <w:snapToGrid w:val="0"/>
      <w:jc w:val="left"/>
    </w:pPr>
    <w:rPr>
      <w:sz w:val="18"/>
      <w:szCs w:val="18"/>
    </w:rPr>
  </w:style>
  <w:style w:type="character" w:customStyle="1" w:styleId="a6">
    <w:name w:val="页脚 字符"/>
    <w:basedOn w:val="a0"/>
    <w:link w:val="a5"/>
    <w:rsid w:val="001A10B9"/>
    <w:rPr>
      <w:sz w:val="18"/>
      <w:szCs w:val="18"/>
      <w:lang w:val="ru-RU" w:eastAsia="en-US"/>
    </w:rPr>
  </w:style>
  <w:style w:type="paragraph" w:styleId="a7">
    <w:name w:val="Balloon Text"/>
    <w:basedOn w:val="a"/>
    <w:link w:val="a8"/>
    <w:rsid w:val="000A3702"/>
    <w:pPr>
      <w:spacing w:before="0" w:after="0"/>
    </w:pPr>
    <w:rPr>
      <w:sz w:val="18"/>
      <w:szCs w:val="18"/>
    </w:rPr>
  </w:style>
  <w:style w:type="character" w:customStyle="1" w:styleId="a8">
    <w:name w:val="批注框文本 字符"/>
    <w:basedOn w:val="a0"/>
    <w:link w:val="a7"/>
    <w:rsid w:val="000A3702"/>
    <w:rPr>
      <w:sz w:val="18"/>
      <w:szCs w:val="18"/>
      <w:lang w:val="ru-RU" w:eastAsia="en-US"/>
    </w:rPr>
  </w:style>
  <w:style w:type="character" w:styleId="a9">
    <w:name w:val="annotation reference"/>
    <w:basedOn w:val="a0"/>
    <w:rsid w:val="00F71D04"/>
    <w:rPr>
      <w:sz w:val="21"/>
      <w:szCs w:val="21"/>
    </w:rPr>
  </w:style>
  <w:style w:type="paragraph" w:styleId="aa">
    <w:name w:val="annotation text"/>
    <w:basedOn w:val="a"/>
    <w:link w:val="ab"/>
    <w:rsid w:val="00F71D04"/>
    <w:pPr>
      <w:jc w:val="left"/>
    </w:pPr>
  </w:style>
  <w:style w:type="character" w:customStyle="1" w:styleId="ab">
    <w:name w:val="批注文字 字符"/>
    <w:basedOn w:val="a0"/>
    <w:link w:val="aa"/>
    <w:rsid w:val="00F71D04"/>
    <w:rPr>
      <w:sz w:val="22"/>
      <w:szCs w:val="22"/>
      <w:lang w:val="ru-RU" w:eastAsia="en-US"/>
    </w:rPr>
  </w:style>
  <w:style w:type="paragraph" w:styleId="ac">
    <w:name w:val="annotation subject"/>
    <w:basedOn w:val="aa"/>
    <w:next w:val="aa"/>
    <w:link w:val="ad"/>
    <w:rsid w:val="00F71D04"/>
    <w:rPr>
      <w:b/>
      <w:bCs/>
    </w:rPr>
  </w:style>
  <w:style w:type="character" w:customStyle="1" w:styleId="ad">
    <w:name w:val="批注主题 字符"/>
    <w:basedOn w:val="ab"/>
    <w:link w:val="ac"/>
    <w:rsid w:val="00F71D04"/>
    <w:rPr>
      <w:b/>
      <w:bCs/>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Info spid="_x0000_s1028"/>
    <customShpInfo spid="_x0000_s1030"/>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EB2ABD-AA30-44F1-B0DE-0D584B42F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674</Words>
  <Characters>3842</Characters>
  <Application>Microsoft Office Word</Application>
  <DocSecurity>0</DocSecurity>
  <Lines>32</Lines>
  <Paragraphs>9</Paragraphs>
  <ScaleCrop>false</ScaleCrop>
  <Company>Aspose</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tea</cp:lastModifiedBy>
  <cp:revision>2</cp:revision>
  <dcterms:created xsi:type="dcterms:W3CDTF">2023-05-30T08:39:00Z</dcterms:created>
  <dcterms:modified xsi:type="dcterms:W3CDTF">2023-05-30T08:39:00Z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